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87" w:rsidRPr="00DF7F87" w:rsidRDefault="00DF7F87" w:rsidP="00DF7F87">
      <w:pPr>
        <w:pStyle w:val="a5"/>
        <w:jc w:val="right"/>
        <w:rPr>
          <w:rFonts w:ascii="Times New Roman" w:hAnsi="Times New Roman" w:cs="Times New Roman"/>
          <w:sz w:val="24"/>
          <w:szCs w:val="24"/>
        </w:rPr>
      </w:pPr>
      <w:r w:rsidRPr="00DF7F87">
        <w:rPr>
          <w:rFonts w:ascii="Times New Roman" w:hAnsi="Times New Roman" w:cs="Times New Roman"/>
          <w:sz w:val="24"/>
          <w:szCs w:val="24"/>
        </w:rPr>
        <w:t>УТВЕРЖДЕНО</w:t>
      </w:r>
    </w:p>
    <w:p w:rsidR="00DF7F87" w:rsidRPr="00DF7F87" w:rsidRDefault="00DF7F87" w:rsidP="00DF7F87">
      <w:pPr>
        <w:pStyle w:val="a5"/>
        <w:jc w:val="right"/>
        <w:rPr>
          <w:rFonts w:ascii="Times New Roman" w:hAnsi="Times New Roman" w:cs="Times New Roman"/>
          <w:sz w:val="24"/>
          <w:szCs w:val="24"/>
        </w:rPr>
      </w:pPr>
      <w:r w:rsidRPr="00DF7F87">
        <w:rPr>
          <w:rFonts w:ascii="Times New Roman" w:hAnsi="Times New Roman" w:cs="Times New Roman"/>
          <w:sz w:val="24"/>
          <w:szCs w:val="24"/>
        </w:rPr>
        <w:t xml:space="preserve"> приказом и. о. директора</w:t>
      </w:r>
    </w:p>
    <w:p w:rsidR="00DF7F87" w:rsidRPr="00DF7F87" w:rsidRDefault="00DF7F87" w:rsidP="00DF7F87">
      <w:pPr>
        <w:pStyle w:val="a5"/>
        <w:jc w:val="right"/>
        <w:rPr>
          <w:rFonts w:ascii="Times New Roman" w:hAnsi="Times New Roman" w:cs="Times New Roman"/>
          <w:sz w:val="24"/>
          <w:szCs w:val="24"/>
        </w:rPr>
      </w:pPr>
      <w:r w:rsidRPr="00DF7F87">
        <w:rPr>
          <w:rFonts w:ascii="Times New Roman" w:hAnsi="Times New Roman" w:cs="Times New Roman"/>
          <w:sz w:val="24"/>
          <w:szCs w:val="24"/>
        </w:rPr>
        <w:t>ПМУП «Городской транспорт»</w:t>
      </w:r>
    </w:p>
    <w:p w:rsidR="00DF7F87" w:rsidRPr="00DF7F87" w:rsidRDefault="00DF7F87" w:rsidP="00DF7F87">
      <w:pPr>
        <w:pStyle w:val="a5"/>
        <w:jc w:val="right"/>
        <w:rPr>
          <w:rFonts w:ascii="Times New Roman" w:hAnsi="Times New Roman" w:cs="Times New Roman"/>
          <w:sz w:val="24"/>
          <w:szCs w:val="24"/>
        </w:rPr>
      </w:pPr>
      <w:r w:rsidRPr="00DF7F87">
        <w:rPr>
          <w:rFonts w:ascii="Times New Roman" w:hAnsi="Times New Roman" w:cs="Times New Roman"/>
          <w:sz w:val="24"/>
          <w:szCs w:val="24"/>
        </w:rPr>
        <w:t xml:space="preserve">№ </w:t>
      </w:r>
      <w:r w:rsidR="00AF6288">
        <w:rPr>
          <w:rFonts w:ascii="Times New Roman" w:hAnsi="Times New Roman" w:cs="Times New Roman"/>
          <w:sz w:val="24"/>
          <w:szCs w:val="24"/>
        </w:rPr>
        <w:t>81-о</w:t>
      </w:r>
      <w:r w:rsidRPr="00DF7F87">
        <w:rPr>
          <w:rFonts w:ascii="Times New Roman" w:hAnsi="Times New Roman" w:cs="Times New Roman"/>
          <w:sz w:val="24"/>
          <w:szCs w:val="24"/>
        </w:rPr>
        <w:t xml:space="preserve"> от </w:t>
      </w:r>
      <w:r w:rsidR="00E86990">
        <w:rPr>
          <w:rFonts w:ascii="Times New Roman" w:hAnsi="Times New Roman" w:cs="Times New Roman"/>
          <w:sz w:val="24"/>
          <w:szCs w:val="24"/>
        </w:rPr>
        <w:t>30.12.2013</w:t>
      </w:r>
      <w:r w:rsidRPr="00DF7F87">
        <w:rPr>
          <w:rFonts w:ascii="Times New Roman" w:hAnsi="Times New Roman" w:cs="Times New Roman"/>
          <w:sz w:val="24"/>
          <w:szCs w:val="24"/>
        </w:rPr>
        <w:t xml:space="preserve"> года</w:t>
      </w:r>
    </w:p>
    <w:p w:rsidR="00DF7F87" w:rsidRPr="00DC17BD" w:rsidRDefault="00DF7F87" w:rsidP="00DF7F87">
      <w:pPr>
        <w:ind w:left="4678"/>
        <w:jc w:val="right"/>
        <w:rPr>
          <w:b/>
          <w:sz w:val="20"/>
          <w:szCs w:val="20"/>
        </w:rPr>
      </w:pPr>
    </w:p>
    <w:p w:rsidR="00DF7F87" w:rsidRPr="00DC17BD" w:rsidRDefault="00DF7F87" w:rsidP="00DF7F87">
      <w:pPr>
        <w:ind w:left="4678"/>
        <w:jc w:val="right"/>
        <w:rPr>
          <w:b/>
          <w:sz w:val="20"/>
          <w:szCs w:val="20"/>
        </w:rPr>
      </w:pPr>
    </w:p>
    <w:p w:rsidR="00DF7F87" w:rsidRPr="00DC17BD" w:rsidRDefault="00DF7F87" w:rsidP="00DF7F87">
      <w:pPr>
        <w:jc w:val="center"/>
        <w:rPr>
          <w:b/>
          <w:sz w:val="20"/>
          <w:szCs w:val="20"/>
        </w:rPr>
      </w:pPr>
    </w:p>
    <w:p w:rsidR="00DF7F87" w:rsidRPr="00DC17BD" w:rsidRDefault="00DF7F87" w:rsidP="00DF7F87">
      <w:pPr>
        <w:jc w:val="center"/>
        <w:rPr>
          <w:b/>
          <w:sz w:val="20"/>
          <w:szCs w:val="20"/>
        </w:rPr>
      </w:pPr>
    </w:p>
    <w:p w:rsidR="00DF7F87" w:rsidRDefault="00DF7F87" w:rsidP="00DF7F87">
      <w:pPr>
        <w:jc w:val="center"/>
        <w:rPr>
          <w:b/>
          <w:sz w:val="28"/>
          <w:szCs w:val="28"/>
        </w:rPr>
      </w:pPr>
    </w:p>
    <w:p w:rsidR="00DF7F87" w:rsidRDefault="00DF7F87" w:rsidP="00DF7F87">
      <w:pPr>
        <w:jc w:val="center"/>
        <w:rPr>
          <w:b/>
          <w:sz w:val="28"/>
          <w:szCs w:val="28"/>
        </w:rPr>
      </w:pPr>
    </w:p>
    <w:p w:rsidR="00DF7F87" w:rsidRDefault="00DF7F87" w:rsidP="00DF7F87">
      <w:pPr>
        <w:rPr>
          <w:b/>
          <w:sz w:val="28"/>
          <w:szCs w:val="28"/>
        </w:rPr>
      </w:pPr>
    </w:p>
    <w:p w:rsidR="00DF7F87" w:rsidRDefault="00DF7F87" w:rsidP="00DF7F87">
      <w:pPr>
        <w:jc w:val="center"/>
        <w:rPr>
          <w:b/>
          <w:sz w:val="28"/>
          <w:szCs w:val="28"/>
        </w:rPr>
      </w:pPr>
    </w:p>
    <w:p w:rsidR="00DF7F87" w:rsidRPr="00DC17BD" w:rsidRDefault="00DF7F87" w:rsidP="00DF7F87">
      <w:pPr>
        <w:jc w:val="center"/>
        <w:rPr>
          <w:b/>
          <w:sz w:val="28"/>
          <w:szCs w:val="28"/>
        </w:rPr>
      </w:pPr>
    </w:p>
    <w:p w:rsidR="00DF7F87" w:rsidRPr="00DF7F87" w:rsidRDefault="00DF7F87" w:rsidP="00DF7F87">
      <w:pPr>
        <w:pStyle w:val="a5"/>
        <w:jc w:val="center"/>
        <w:rPr>
          <w:rFonts w:ascii="Times New Roman" w:hAnsi="Times New Roman" w:cs="Times New Roman"/>
          <w:b/>
          <w:sz w:val="44"/>
          <w:szCs w:val="44"/>
        </w:rPr>
      </w:pPr>
      <w:r w:rsidRPr="00DF7F87">
        <w:rPr>
          <w:rFonts w:ascii="Times New Roman" w:hAnsi="Times New Roman" w:cs="Times New Roman"/>
          <w:b/>
          <w:sz w:val="44"/>
          <w:szCs w:val="44"/>
        </w:rPr>
        <w:t>Положение</w:t>
      </w:r>
    </w:p>
    <w:p w:rsidR="00DF7F87" w:rsidRPr="00DF7F87" w:rsidRDefault="00DF7F87" w:rsidP="00DF7F87">
      <w:pPr>
        <w:pStyle w:val="a5"/>
        <w:jc w:val="center"/>
        <w:rPr>
          <w:rFonts w:ascii="Times New Roman" w:hAnsi="Times New Roman" w:cs="Times New Roman"/>
          <w:b/>
          <w:sz w:val="44"/>
          <w:szCs w:val="44"/>
        </w:rPr>
      </w:pPr>
      <w:r w:rsidRPr="00DF7F87">
        <w:rPr>
          <w:rFonts w:ascii="Times New Roman" w:hAnsi="Times New Roman" w:cs="Times New Roman"/>
          <w:b/>
          <w:sz w:val="44"/>
          <w:szCs w:val="44"/>
        </w:rPr>
        <w:t>о закупках  для нужд</w:t>
      </w:r>
    </w:p>
    <w:p w:rsidR="00DF7F87" w:rsidRPr="00DF7F87" w:rsidRDefault="00DF7F87" w:rsidP="00DF7F87">
      <w:pPr>
        <w:pStyle w:val="a5"/>
        <w:jc w:val="center"/>
        <w:rPr>
          <w:rFonts w:ascii="Times New Roman" w:hAnsi="Times New Roman" w:cs="Times New Roman"/>
          <w:b/>
          <w:sz w:val="44"/>
          <w:szCs w:val="44"/>
        </w:rPr>
      </w:pPr>
      <w:r w:rsidRPr="00DF7F87">
        <w:rPr>
          <w:rFonts w:ascii="Times New Roman" w:hAnsi="Times New Roman" w:cs="Times New Roman"/>
          <w:b/>
          <w:sz w:val="44"/>
          <w:szCs w:val="44"/>
        </w:rPr>
        <w:t>ПМУП «Городской транспорт»</w:t>
      </w: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i/>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DF7F87" w:rsidRPr="008E0B83" w:rsidRDefault="00DF7F87" w:rsidP="00DF7F87">
      <w:pPr>
        <w:pStyle w:val="a3"/>
        <w:tabs>
          <w:tab w:val="left" w:pos="540"/>
          <w:tab w:val="left" w:pos="900"/>
        </w:tabs>
        <w:spacing w:after="0" w:line="240" w:lineRule="auto"/>
        <w:ind w:firstLine="0"/>
        <w:jc w:val="center"/>
        <w:rPr>
          <w:sz w:val="24"/>
          <w:szCs w:val="24"/>
        </w:rPr>
      </w:pPr>
    </w:p>
    <w:p w:rsidR="00E86990" w:rsidRDefault="00E86990" w:rsidP="00DF7F87">
      <w:pPr>
        <w:pStyle w:val="a3"/>
        <w:tabs>
          <w:tab w:val="left" w:pos="540"/>
          <w:tab w:val="left" w:pos="900"/>
        </w:tabs>
        <w:spacing w:after="0" w:line="240" w:lineRule="auto"/>
        <w:ind w:firstLine="0"/>
        <w:jc w:val="center"/>
        <w:rPr>
          <w:sz w:val="24"/>
          <w:szCs w:val="24"/>
        </w:rPr>
      </w:pPr>
    </w:p>
    <w:p w:rsidR="00E86990" w:rsidRDefault="00E86990" w:rsidP="00DF7F87">
      <w:pPr>
        <w:pStyle w:val="a3"/>
        <w:tabs>
          <w:tab w:val="left" w:pos="540"/>
          <w:tab w:val="left" w:pos="900"/>
        </w:tabs>
        <w:spacing w:after="0" w:line="240" w:lineRule="auto"/>
        <w:ind w:firstLine="0"/>
        <w:jc w:val="center"/>
        <w:rPr>
          <w:sz w:val="24"/>
          <w:szCs w:val="24"/>
        </w:rPr>
      </w:pPr>
    </w:p>
    <w:p w:rsidR="00DF7F87" w:rsidRDefault="00DF7F87" w:rsidP="00DF7F87">
      <w:pPr>
        <w:pStyle w:val="a3"/>
        <w:tabs>
          <w:tab w:val="left" w:pos="540"/>
          <w:tab w:val="left" w:pos="900"/>
        </w:tabs>
        <w:spacing w:after="0" w:line="240" w:lineRule="auto"/>
        <w:ind w:firstLine="0"/>
        <w:jc w:val="center"/>
        <w:rPr>
          <w:sz w:val="24"/>
          <w:szCs w:val="24"/>
        </w:rPr>
      </w:pPr>
      <w:r w:rsidRPr="008E0B83">
        <w:rPr>
          <w:sz w:val="24"/>
          <w:szCs w:val="24"/>
        </w:rPr>
        <w:t xml:space="preserve">г. </w:t>
      </w:r>
      <w:r>
        <w:rPr>
          <w:sz w:val="24"/>
          <w:szCs w:val="24"/>
        </w:rPr>
        <w:t>Петрозаводск, 2013</w:t>
      </w:r>
    </w:p>
    <w:p w:rsidR="00E86990" w:rsidRPr="008E0B83" w:rsidRDefault="00E86990" w:rsidP="00DF7F87">
      <w:pPr>
        <w:pStyle w:val="a3"/>
        <w:tabs>
          <w:tab w:val="left" w:pos="540"/>
          <w:tab w:val="left" w:pos="900"/>
        </w:tabs>
        <w:spacing w:after="0" w:line="240" w:lineRule="auto"/>
        <w:ind w:firstLine="0"/>
        <w:jc w:val="center"/>
        <w:rPr>
          <w:sz w:val="24"/>
          <w:szCs w:val="24"/>
        </w:rPr>
      </w:pPr>
    </w:p>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0" w:name="_Toc320270668"/>
      <w:r w:rsidRPr="00DF7F87">
        <w:rPr>
          <w:rFonts w:ascii="Times New Roman" w:hAnsi="Times New Roman" w:cs="Times New Roman"/>
          <w:b/>
        </w:rPr>
        <w:lastRenderedPageBreak/>
        <w:t>ТЕРМИНЫ И ОПРЕДЕЛЕНИЯ</w:t>
      </w:r>
      <w:bookmarkEnd w:id="0"/>
    </w:p>
    <w:p w:rsidR="00DF7F87" w:rsidRPr="00DF7F87" w:rsidRDefault="00DF7F87" w:rsidP="00DF7F87">
      <w:pPr>
        <w:tabs>
          <w:tab w:val="left" w:pos="540"/>
          <w:tab w:val="left" w:pos="900"/>
        </w:tabs>
        <w:rPr>
          <w:rFonts w:ascii="Times New Roman" w:hAnsi="Times New Roman" w:cs="Times New Roman"/>
          <w:b/>
          <w:highlight w:val="yellow"/>
        </w:rPr>
      </w:pPr>
    </w:p>
    <w:p w:rsidR="00DF7F87" w:rsidRPr="00DF7F87" w:rsidRDefault="00DF7F87" w:rsidP="00DF7F87">
      <w:pPr>
        <w:numPr>
          <w:ilvl w:val="1"/>
          <w:numId w:val="2"/>
        </w:numPr>
        <w:tabs>
          <w:tab w:val="left" w:pos="540"/>
          <w:tab w:val="left" w:pos="900"/>
        </w:tabs>
        <w:spacing w:after="0" w:line="240" w:lineRule="auto"/>
        <w:ind w:left="0" w:firstLine="0"/>
        <w:jc w:val="both"/>
        <w:rPr>
          <w:rFonts w:ascii="Times New Roman" w:hAnsi="Times New Roman" w:cs="Times New Roman"/>
          <w:b/>
        </w:rPr>
      </w:pPr>
      <w:r w:rsidRPr="00DF7F87">
        <w:rPr>
          <w:rFonts w:ascii="Times New Roman" w:hAnsi="Times New Roman" w:cs="Times New Roman"/>
        </w:rPr>
        <w:t>В настоящем Положении применены следующие термины в соответствии со следующими определениями:</w:t>
      </w:r>
    </w:p>
    <w:p w:rsidR="00DF7F87" w:rsidRPr="00DF7F87" w:rsidRDefault="00DF7F87" w:rsidP="00DF7F87">
      <w:pPr>
        <w:numPr>
          <w:ilvl w:val="2"/>
          <w:numId w:val="2"/>
        </w:numPr>
        <w:tabs>
          <w:tab w:val="left" w:pos="540"/>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 xml:space="preserve">  Заказчик</w:t>
      </w:r>
      <w:r w:rsidRPr="00DF7F87">
        <w:rPr>
          <w:rFonts w:ascii="Times New Roman" w:hAnsi="Times New Roman" w:cs="Times New Roman"/>
        </w:rPr>
        <w:t xml:space="preserve"> – Петрозаводское муниципальное унитарное предприятие «Городской транспорт».</w:t>
      </w:r>
    </w:p>
    <w:p w:rsidR="00DF7F87" w:rsidRPr="00DF7F87" w:rsidRDefault="00DF7F87" w:rsidP="00DF7F87">
      <w:pPr>
        <w:numPr>
          <w:ilvl w:val="2"/>
          <w:numId w:val="2"/>
        </w:numPr>
        <w:tabs>
          <w:tab w:val="left" w:pos="540"/>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 xml:space="preserve">  Закупка</w:t>
      </w:r>
      <w:r w:rsidRPr="00DF7F87">
        <w:rPr>
          <w:rFonts w:ascii="Times New Roman" w:hAnsi="Times New Roman" w:cs="Times New Roman"/>
        </w:rPr>
        <w:t xml:space="preserve"> </w:t>
      </w:r>
      <w:r w:rsidRPr="00DF7F87">
        <w:rPr>
          <w:rFonts w:ascii="Times New Roman" w:hAnsi="Times New Roman" w:cs="Times New Roman"/>
          <w:b/>
        </w:rPr>
        <w:t xml:space="preserve">(процедура закупки) </w:t>
      </w:r>
      <w:r w:rsidRPr="00DF7F87">
        <w:rPr>
          <w:rFonts w:ascii="Times New Roman" w:hAnsi="Times New Roman" w:cs="Times New Roman"/>
        </w:rPr>
        <w:t>–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rsidR="00DF7F87" w:rsidRPr="00DF7F87" w:rsidRDefault="00DF7F87" w:rsidP="00DF7F87">
      <w:pPr>
        <w:numPr>
          <w:ilvl w:val="2"/>
          <w:numId w:val="2"/>
        </w:numPr>
        <w:tabs>
          <w:tab w:val="left" w:pos="709"/>
          <w:tab w:val="left" w:pos="900"/>
        </w:tabs>
        <w:spacing w:after="0" w:line="240" w:lineRule="auto"/>
        <w:jc w:val="both"/>
        <w:rPr>
          <w:rFonts w:ascii="Times New Roman" w:hAnsi="Times New Roman" w:cs="Times New Roman"/>
        </w:rPr>
      </w:pPr>
      <w:r w:rsidRPr="00DF7F87">
        <w:rPr>
          <w:rFonts w:ascii="Times New Roman" w:hAnsi="Times New Roman" w:cs="Times New Roman"/>
          <w:b/>
        </w:rPr>
        <w:t>Продукция</w:t>
      </w:r>
      <w:r w:rsidRPr="00DF7F87">
        <w:rPr>
          <w:rFonts w:ascii="Times New Roman" w:hAnsi="Times New Roman" w:cs="Times New Roman"/>
        </w:rPr>
        <w:t xml:space="preserve"> – товары, работы, услуги.</w:t>
      </w:r>
    </w:p>
    <w:p w:rsidR="00DF7F87" w:rsidRPr="00DF7F87" w:rsidRDefault="00DF7F87" w:rsidP="00DF7F87">
      <w:pPr>
        <w:numPr>
          <w:ilvl w:val="2"/>
          <w:numId w:val="2"/>
        </w:numPr>
        <w:tabs>
          <w:tab w:val="left" w:pos="540"/>
          <w:tab w:val="left" w:pos="900"/>
        </w:tabs>
        <w:spacing w:after="0" w:line="240" w:lineRule="auto"/>
        <w:jc w:val="both"/>
        <w:rPr>
          <w:rFonts w:ascii="Times New Roman" w:hAnsi="Times New Roman" w:cs="Times New Roman"/>
        </w:rPr>
      </w:pPr>
      <w:r w:rsidRPr="00DF7F87">
        <w:rPr>
          <w:rFonts w:ascii="Times New Roman" w:hAnsi="Times New Roman" w:cs="Times New Roman"/>
          <w:b/>
        </w:rPr>
        <w:t xml:space="preserve">   Торги </w:t>
      </w:r>
      <w:r w:rsidRPr="00DF7F87">
        <w:rPr>
          <w:rFonts w:ascii="Times New Roman" w:hAnsi="Times New Roman" w:cs="Times New Roman"/>
        </w:rPr>
        <w:t xml:space="preserve">– это способ закупки, проводимый в форме конкурса или аукциона. </w:t>
      </w:r>
    </w:p>
    <w:p w:rsidR="00DF7F87" w:rsidRPr="00DF7F87" w:rsidRDefault="00DF7F87" w:rsidP="00DF7F87">
      <w:pPr>
        <w:numPr>
          <w:ilvl w:val="2"/>
          <w:numId w:val="2"/>
        </w:numPr>
        <w:tabs>
          <w:tab w:val="left" w:pos="540"/>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   </w:t>
      </w:r>
      <w:r w:rsidRPr="00DF7F87">
        <w:rPr>
          <w:rFonts w:ascii="Times New Roman" w:hAnsi="Times New Roman" w:cs="Times New Roman"/>
          <w:b/>
        </w:rPr>
        <w:t>Лот</w:t>
      </w:r>
      <w:r w:rsidRPr="00DF7F87">
        <w:rPr>
          <w:rFonts w:ascii="Times New Roman" w:hAnsi="Times New Roman" w:cs="Times New Roman"/>
        </w:rPr>
        <w:t xml:space="preserve"> –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F7F87" w:rsidRPr="00DF7F87" w:rsidRDefault="00DF7F87" w:rsidP="00DF7F87">
      <w:pPr>
        <w:numPr>
          <w:ilvl w:val="2"/>
          <w:numId w:val="2"/>
        </w:numPr>
        <w:tabs>
          <w:tab w:val="left" w:pos="709"/>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Закупочная комиссия</w:t>
      </w:r>
      <w:r w:rsidRPr="00DF7F87">
        <w:rPr>
          <w:rFonts w:ascii="Times New Roman" w:hAnsi="Times New Roman" w:cs="Times New Roman"/>
        </w:rPr>
        <w:t xml:space="preserve"> (Единая комиссия) –  коллегиальный орган, создаваемый Заказчиком для проведения процедур закупки.</w:t>
      </w:r>
    </w:p>
    <w:p w:rsidR="00DF7F87" w:rsidRPr="00DF7F87" w:rsidRDefault="00DF7F87" w:rsidP="00DF7F87">
      <w:pPr>
        <w:numPr>
          <w:ilvl w:val="2"/>
          <w:numId w:val="2"/>
        </w:numPr>
        <w:tabs>
          <w:tab w:val="left" w:pos="709"/>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Официальный сайт</w:t>
      </w:r>
      <w:r w:rsidRPr="00DF7F87">
        <w:rPr>
          <w:rFonts w:ascii="Times New Roman" w:hAnsi="Times New Roman" w:cs="Times New Roman"/>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DF7F87">
          <w:rPr>
            <w:rFonts w:ascii="Times New Roman" w:hAnsi="Times New Roman" w:cs="Times New Roman"/>
          </w:rPr>
          <w:t>www.zakupki.gov.ru</w:t>
        </w:r>
      </w:hyperlink>
      <w:r w:rsidRPr="00DF7F87">
        <w:rPr>
          <w:rFonts w:ascii="Times New Roman" w:hAnsi="Times New Roman" w:cs="Times New Roman"/>
        </w:rPr>
        <w:t>.</w:t>
      </w:r>
    </w:p>
    <w:p w:rsidR="00DF7F87" w:rsidRPr="00DF7F87" w:rsidRDefault="00DF7F87" w:rsidP="00DF7F87">
      <w:pPr>
        <w:numPr>
          <w:ilvl w:val="2"/>
          <w:numId w:val="2"/>
        </w:numPr>
        <w:tabs>
          <w:tab w:val="left" w:pos="709"/>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Закупочная документация</w:t>
      </w:r>
      <w:r w:rsidRPr="00DF7F87">
        <w:rPr>
          <w:rFonts w:ascii="Times New Roman" w:hAnsi="Times New Roman" w:cs="Times New Roman"/>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DF7F87" w:rsidRPr="00DF7F87" w:rsidRDefault="00DF7F87" w:rsidP="00DF7F87">
      <w:pPr>
        <w:numPr>
          <w:ilvl w:val="2"/>
          <w:numId w:val="2"/>
        </w:numPr>
        <w:tabs>
          <w:tab w:val="left" w:pos="709"/>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Участник закупки</w:t>
      </w:r>
      <w:r w:rsidRPr="00DF7F87">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DF7F87" w:rsidRPr="00DF7F87" w:rsidRDefault="00DF7F87" w:rsidP="00DF7F87">
      <w:pPr>
        <w:numPr>
          <w:ilvl w:val="2"/>
          <w:numId w:val="2"/>
        </w:numPr>
        <w:tabs>
          <w:tab w:val="left" w:pos="709"/>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 xml:space="preserve"> Победитель</w:t>
      </w:r>
      <w:r w:rsidRPr="00DF7F87">
        <w:rPr>
          <w:rFonts w:ascii="Times New Roman" w:hAnsi="Times New Roman" w:cs="Times New Roman"/>
        </w:rPr>
        <w:t xml:space="preserve"> – участник, который сделал лучшее предложение в соответствии с условиями закупочной документации.</w:t>
      </w:r>
    </w:p>
    <w:p w:rsidR="00DF7F87" w:rsidRPr="00DF7F87" w:rsidRDefault="00DF7F87" w:rsidP="00DF7F87">
      <w:pPr>
        <w:numPr>
          <w:ilvl w:val="2"/>
          <w:numId w:val="2"/>
        </w:numPr>
        <w:tabs>
          <w:tab w:val="left" w:pos="709"/>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 xml:space="preserve"> Переторжка </w:t>
      </w:r>
      <w:r w:rsidRPr="00DF7F87">
        <w:rPr>
          <w:rFonts w:ascii="Times New Roman" w:hAnsi="Times New Roman" w:cs="Times New Roman"/>
        </w:rPr>
        <w:t xml:space="preserve">– процедура, предполагающая добровольное изменение первоначальных предложений участниками  процедур закупки. </w:t>
      </w:r>
    </w:p>
    <w:p w:rsidR="00DF7F87" w:rsidRPr="00DF7F87" w:rsidRDefault="00DF7F87" w:rsidP="00DF7F87">
      <w:pPr>
        <w:numPr>
          <w:ilvl w:val="2"/>
          <w:numId w:val="2"/>
        </w:numPr>
        <w:tabs>
          <w:tab w:val="left" w:pos="540"/>
          <w:tab w:val="left" w:pos="900"/>
        </w:tabs>
        <w:spacing w:after="0" w:line="240" w:lineRule="auto"/>
        <w:ind w:left="0" w:hanging="11"/>
        <w:jc w:val="both"/>
        <w:rPr>
          <w:rFonts w:ascii="Times New Roman" w:hAnsi="Times New Roman" w:cs="Times New Roman"/>
        </w:rPr>
      </w:pPr>
      <w:r w:rsidRPr="00DF7F87">
        <w:rPr>
          <w:rFonts w:ascii="Times New Roman" w:hAnsi="Times New Roman" w:cs="Times New Roman"/>
          <w:b/>
        </w:rPr>
        <w:t>Электронная площадка</w:t>
      </w:r>
      <w:r w:rsidRPr="00DF7F87">
        <w:rPr>
          <w:rFonts w:ascii="Times New Roman" w:hAnsi="Times New Roman" w:cs="Times New Roman"/>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DF7F87" w:rsidRPr="00DF7F87" w:rsidRDefault="00DF7F87" w:rsidP="00DF7F87">
      <w:pPr>
        <w:numPr>
          <w:ilvl w:val="2"/>
          <w:numId w:val="2"/>
        </w:numPr>
        <w:tabs>
          <w:tab w:val="left" w:pos="540"/>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b/>
        </w:rPr>
        <w:t>Оператор электронной площадки</w:t>
      </w:r>
      <w:r w:rsidRPr="00DF7F87">
        <w:rPr>
          <w:rFonts w:ascii="Times New Roman" w:hAnsi="Times New Roman" w:cs="Times New Roman"/>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F7F87" w:rsidRDefault="00DF7F87" w:rsidP="00DF7F87">
      <w:pPr>
        <w:pStyle w:val="Default"/>
        <w:jc w:val="both"/>
        <w:rPr>
          <w:rFonts w:eastAsia="Times New Roman"/>
          <w:color w:val="auto"/>
          <w:lang w:eastAsia="ru-RU"/>
        </w:rPr>
      </w:pPr>
    </w:p>
    <w:p w:rsidR="00DF7F87" w:rsidRDefault="00DF7F87" w:rsidP="00DF7F87">
      <w:pPr>
        <w:pStyle w:val="Default"/>
        <w:ind w:firstLine="708"/>
        <w:jc w:val="both"/>
        <w:rPr>
          <w:rFonts w:eastAsia="Times New Roman"/>
          <w:color w:val="auto"/>
          <w:lang w:eastAsia="ru-RU"/>
        </w:rPr>
      </w:pPr>
      <w:r w:rsidRPr="008E0B83">
        <w:rPr>
          <w:rFonts w:eastAsia="Times New Roman"/>
          <w:color w:val="auto"/>
          <w:lang w:eastAsia="ru-RU"/>
        </w:rPr>
        <w:t xml:space="preserve">Если не указано иное, любая ссылка на раздел, подраздел, пункт, подпункт или приложение является ссылкой на соответствующий раздел, подраздел, пункт, подпункт или приложение Положения. </w:t>
      </w:r>
    </w:p>
    <w:p w:rsidR="00DF7F87" w:rsidRDefault="00DF7F87"/>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1" w:name="_Toc320270669"/>
      <w:r w:rsidRPr="00DF7F87">
        <w:rPr>
          <w:rFonts w:ascii="Times New Roman" w:hAnsi="Times New Roman" w:cs="Times New Roman"/>
          <w:b/>
        </w:rPr>
        <w:t>ОБЛАСТЬ ПРИМЕНЕНИЯ</w:t>
      </w:r>
      <w:bookmarkEnd w:id="1"/>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pStyle w:val="22"/>
        <w:spacing w:after="0" w:line="240" w:lineRule="auto"/>
        <w:ind w:left="0"/>
        <w:rPr>
          <w:szCs w:val="24"/>
          <w:lang w:eastAsia="ru-RU"/>
        </w:rPr>
      </w:pPr>
      <w:r w:rsidRPr="00DF7F87">
        <w:t xml:space="preserve">2.1. </w:t>
      </w:r>
      <w:r w:rsidRPr="00DF7F87">
        <w:rPr>
          <w:szCs w:val="24"/>
          <w:lang w:eastAsia="ru-RU"/>
        </w:rPr>
        <w:t xml:space="preserve">Настоящее Положение о закупках распространяется на закупки любых товаров, работ, услуг (далее — продукции) для нужд и за счет средств </w:t>
      </w:r>
      <w:r>
        <w:rPr>
          <w:szCs w:val="24"/>
          <w:lang w:eastAsia="ru-RU"/>
        </w:rPr>
        <w:t>ПМУП "Городской транспорт</w:t>
      </w:r>
      <w:r w:rsidRPr="00DF7F87">
        <w:rPr>
          <w:szCs w:val="24"/>
          <w:lang w:eastAsia="ru-RU"/>
        </w:rPr>
        <w:t xml:space="preserve">"  (далее – Заказчик), планируемая стоимость каждой из которых превышает 100 000 рублей, включая НДС и любые другие обязательные платежи. </w:t>
      </w:r>
      <w:r w:rsidR="00517D10" w:rsidRPr="00DD3A5F">
        <w:rPr>
          <w:szCs w:val="24"/>
          <w:lang w:eastAsia="ru-RU"/>
        </w:rPr>
        <w:t>Для закупок, планируемая стоимость которых не превышает 100 000 рублей, данное Положение о закупках</w:t>
      </w:r>
      <w:r w:rsidR="00517D10">
        <w:rPr>
          <w:szCs w:val="24"/>
          <w:lang w:eastAsia="ru-RU"/>
        </w:rPr>
        <w:t>,</w:t>
      </w:r>
      <w:r w:rsidR="00517D10" w:rsidRPr="00DD3A5F">
        <w:rPr>
          <w:szCs w:val="24"/>
          <w:lang w:eastAsia="ru-RU"/>
        </w:rPr>
        <w:t xml:space="preserve"> </w:t>
      </w:r>
      <w:r w:rsidR="00517D10">
        <w:rPr>
          <w:szCs w:val="24"/>
          <w:lang w:eastAsia="ru-RU"/>
        </w:rPr>
        <w:t xml:space="preserve">в части применения процедуры прямого поиска и других закупочных процедур, </w:t>
      </w:r>
      <w:r w:rsidR="00517D10" w:rsidRPr="00DD3A5F">
        <w:rPr>
          <w:szCs w:val="24"/>
          <w:lang w:eastAsia="ru-RU"/>
        </w:rPr>
        <w:t xml:space="preserve">может применяться по решению директора </w:t>
      </w:r>
      <w:r w:rsidR="0009542C">
        <w:rPr>
          <w:szCs w:val="24"/>
          <w:lang w:eastAsia="ru-RU"/>
        </w:rPr>
        <w:t>ПМУП "Городской транспорт</w:t>
      </w:r>
      <w:r w:rsidR="00517D10">
        <w:rPr>
          <w:szCs w:val="24"/>
          <w:lang w:eastAsia="ru-RU"/>
        </w:rPr>
        <w:t>"</w:t>
      </w:r>
      <w:r w:rsidR="0009542C">
        <w:rPr>
          <w:szCs w:val="24"/>
          <w:lang w:eastAsia="ru-RU"/>
        </w:rPr>
        <w:t xml:space="preserve"> или лица его заменяющего</w:t>
      </w:r>
      <w:r w:rsidR="00517D10" w:rsidRPr="00DD3A5F">
        <w:rPr>
          <w:szCs w:val="24"/>
          <w:lang w:eastAsia="ru-RU"/>
        </w:rPr>
        <w:t>.</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w:t>
      </w:r>
      <w:r w:rsidRPr="00DF7F87">
        <w:rPr>
          <w:rFonts w:ascii="Times New Roman" w:hAnsi="Times New Roman" w:cs="Times New Roman"/>
        </w:rPr>
        <w:lastRenderedPageBreak/>
        <w:t>товаров, работ, услуг отдельными видами юридических лиц», Федеральным законом от 26 июля 2006 года N 135-ФЗ «О защите конкуренции», Федеральным законом от 14 ноября 2002 года N 161-ФЗ «О государственных и муниципальных унитарных предприятиях» и регулирует деятельность Заказчика при осуществлении закупки продукции.</w:t>
      </w:r>
    </w:p>
    <w:p w:rsidR="00DF7F87" w:rsidRDefault="00DF7F87" w:rsidP="00DF7F87">
      <w:pPr>
        <w:tabs>
          <w:tab w:val="left" w:pos="540"/>
          <w:tab w:val="left" w:pos="900"/>
        </w:tabs>
        <w:jc w:val="both"/>
        <w:rPr>
          <w:rFonts w:ascii="Times New Roman" w:hAnsi="Times New Roman" w:cs="Times New Roman"/>
        </w:rPr>
      </w:pPr>
      <w:bookmarkStart w:id="2" w:name="_Ref300322844"/>
      <w:r w:rsidRPr="006D1C8F">
        <w:rPr>
          <w:rFonts w:ascii="Times New Roman" w:hAnsi="Times New Roman" w:cs="Times New Roman"/>
        </w:rPr>
        <w:t>2.2.</w:t>
      </w:r>
      <w:r w:rsidRPr="00DF7F87">
        <w:rPr>
          <w:rFonts w:ascii="Times New Roman" w:hAnsi="Times New Roman" w:cs="Times New Roman"/>
        </w:rPr>
        <w:t xml:space="preserve">   Положение о закупке не распространяется на отношения, связанные с:</w:t>
      </w:r>
      <w:bookmarkEnd w:id="2"/>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9" w:history="1">
        <w:r w:rsidRPr="006D1C8F">
          <w:rPr>
            <w:rFonts w:ascii="Times New Roman" w:hAnsi="Times New Roman" w:cs="Times New Roman"/>
            <w:sz w:val="24"/>
            <w:szCs w:val="24"/>
          </w:rPr>
          <w:t>законодательством</w:t>
        </w:r>
      </w:hyperlink>
      <w:r w:rsidRPr="006D1C8F">
        <w:rPr>
          <w:rFonts w:ascii="Times New Roman" w:hAnsi="Times New Roman" w:cs="Times New Roman"/>
          <w:sz w:val="24"/>
          <w:szCs w:val="24"/>
        </w:rPr>
        <w:t xml:space="preserve"> о</w:t>
      </w:r>
      <w:r>
        <w:rPr>
          <w:rFonts w:ascii="Times New Roman" w:hAnsi="Times New Roman" w:cs="Times New Roman"/>
          <w:sz w:val="24"/>
          <w:szCs w:val="24"/>
        </w:rPr>
        <w:t xml:space="preserve"> товарных биржах и биржевой торговле;</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0" w:history="1">
        <w:r w:rsidRPr="006D1C8F">
          <w:rPr>
            <w:rFonts w:ascii="Times New Roman" w:hAnsi="Times New Roman" w:cs="Times New Roman"/>
            <w:sz w:val="24"/>
            <w:szCs w:val="24"/>
          </w:rPr>
          <w:t>законом</w:t>
        </w:r>
      </w:hyperlink>
      <w:r>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закупкой в области военно-технического сотрудничества;</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6D1C8F">
          <w:rPr>
            <w:rFonts w:ascii="Times New Roman" w:hAnsi="Times New Roman" w:cs="Times New Roman"/>
            <w:sz w:val="24"/>
            <w:szCs w:val="24"/>
          </w:rPr>
          <w:t>статьей 5</w:t>
        </w:r>
      </w:hyperlink>
      <w:r>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заключением и исполнением договоров в соответствии с </w:t>
      </w:r>
      <w:hyperlink r:id="rId12" w:history="1">
        <w:r w:rsidRPr="006D1C8F">
          <w:rPr>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D1C8F" w:rsidRDefault="006D1C8F" w:rsidP="006D1C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осуществлением кредитной организацией лизинговых операций и межбанковских операций, в том числе с иностранными банками.</w:t>
      </w:r>
    </w:p>
    <w:p w:rsidR="00DF7F87" w:rsidRPr="00DF7F87" w:rsidRDefault="006D1C8F" w:rsidP="006D1C8F">
      <w:pPr>
        <w:pStyle w:val="aff1"/>
        <w:widowControl w:val="0"/>
        <w:tabs>
          <w:tab w:val="left" w:pos="1134"/>
        </w:tabs>
        <w:spacing w:after="0" w:line="240" w:lineRule="auto"/>
        <w:ind w:left="0"/>
        <w:jc w:val="both"/>
        <w:rPr>
          <w:rFonts w:ascii="Times New Roman" w:hAnsi="Times New Roman" w:cs="Times New Roman"/>
          <w:sz w:val="24"/>
          <w:szCs w:val="24"/>
        </w:rPr>
      </w:pPr>
      <w:r>
        <w:rPr>
          <w:rFonts w:ascii="Times New Roman" w:eastAsiaTheme="minorEastAsia" w:hAnsi="Times New Roman" w:cs="Times New Roman"/>
          <w:lang w:eastAsia="ru-RU"/>
        </w:rPr>
        <w:tab/>
      </w:r>
      <w:r w:rsidR="00DF7F87" w:rsidRPr="008E0B16">
        <w:rPr>
          <w:rFonts w:ascii="Times New Roman" w:hAnsi="Times New Roman" w:cs="Times New Roman"/>
          <w:sz w:val="24"/>
          <w:szCs w:val="24"/>
        </w:rPr>
        <w:t>Поскольку</w:t>
      </w:r>
      <w:r w:rsidR="00DF7F87" w:rsidRPr="00DF7F87">
        <w:rPr>
          <w:rFonts w:ascii="Times New Roman" w:hAnsi="Times New Roman" w:cs="Times New Roman"/>
          <w:sz w:val="24"/>
          <w:szCs w:val="24"/>
        </w:rPr>
        <w:t xml:space="preserve"> имущественные права не являются товарами, работами либо услугами, настоящее Положение не распространяется на отношения по приобретению и отчуждению имущественных прав:</w:t>
      </w:r>
    </w:p>
    <w:p w:rsidR="00DF7F87" w:rsidRPr="00DF7F87" w:rsidRDefault="00DF7F87" w:rsidP="00DF7F87">
      <w:pPr>
        <w:pStyle w:val="aff1"/>
        <w:widowControl w:val="0"/>
        <w:tabs>
          <w:tab w:val="left" w:pos="1134"/>
        </w:tabs>
        <w:spacing w:after="0" w:line="240" w:lineRule="auto"/>
        <w:ind w:left="0" w:firstLine="720"/>
        <w:jc w:val="both"/>
        <w:rPr>
          <w:rFonts w:ascii="Times New Roman" w:hAnsi="Times New Roman" w:cs="Times New Roman"/>
          <w:sz w:val="24"/>
          <w:szCs w:val="24"/>
        </w:rPr>
      </w:pPr>
      <w:r w:rsidRPr="00DF7F87">
        <w:rPr>
          <w:rFonts w:ascii="Times New Roman" w:hAnsi="Times New Roman" w:cs="Times New Roman"/>
          <w:sz w:val="24"/>
          <w:szCs w:val="24"/>
        </w:rPr>
        <w:t>-прав, вытекающих из участия в уставном (складочном) капитале юридических лиц;</w:t>
      </w:r>
    </w:p>
    <w:p w:rsidR="00DF7F87" w:rsidRPr="00DF7F87" w:rsidRDefault="00DF7F87" w:rsidP="00DF7F87">
      <w:pPr>
        <w:pStyle w:val="aff1"/>
        <w:widowControl w:val="0"/>
        <w:tabs>
          <w:tab w:val="left" w:pos="1134"/>
        </w:tabs>
        <w:spacing w:after="0" w:line="240" w:lineRule="auto"/>
        <w:ind w:left="0" w:firstLine="720"/>
        <w:jc w:val="both"/>
        <w:rPr>
          <w:rFonts w:ascii="Times New Roman" w:hAnsi="Times New Roman" w:cs="Times New Roman"/>
          <w:sz w:val="24"/>
          <w:szCs w:val="24"/>
        </w:rPr>
      </w:pPr>
      <w:r w:rsidRPr="00DF7F87">
        <w:rPr>
          <w:rFonts w:ascii="Times New Roman" w:hAnsi="Times New Roman" w:cs="Times New Roman"/>
          <w:sz w:val="24"/>
          <w:szCs w:val="24"/>
        </w:rPr>
        <w:t>-прав по договорам инвестирования в строительство любых объектов;</w:t>
      </w:r>
    </w:p>
    <w:p w:rsidR="00DF7F87" w:rsidRPr="00DF7F87" w:rsidRDefault="00DF7F87" w:rsidP="00DF7F87">
      <w:pPr>
        <w:pStyle w:val="aff1"/>
        <w:widowControl w:val="0"/>
        <w:tabs>
          <w:tab w:val="left" w:pos="1134"/>
        </w:tabs>
        <w:spacing w:after="0" w:line="240" w:lineRule="auto"/>
        <w:ind w:left="0" w:firstLine="720"/>
        <w:jc w:val="both"/>
        <w:rPr>
          <w:rFonts w:ascii="Times New Roman" w:hAnsi="Times New Roman" w:cs="Times New Roman"/>
          <w:sz w:val="24"/>
          <w:szCs w:val="24"/>
        </w:rPr>
      </w:pPr>
      <w:r w:rsidRPr="00DF7F87">
        <w:rPr>
          <w:rFonts w:ascii="Times New Roman" w:hAnsi="Times New Roman" w:cs="Times New Roman"/>
          <w:sz w:val="24"/>
          <w:szCs w:val="24"/>
        </w:rPr>
        <w:t>-прав по договорам уступки права требования по любым  обязательствам</w:t>
      </w:r>
    </w:p>
    <w:p w:rsidR="00DF7F87" w:rsidRPr="00274F3D" w:rsidRDefault="00DF7F87" w:rsidP="00274F3D">
      <w:pPr>
        <w:pStyle w:val="aff1"/>
        <w:widowControl w:val="0"/>
        <w:tabs>
          <w:tab w:val="left" w:pos="1134"/>
        </w:tabs>
        <w:spacing w:after="0" w:line="240" w:lineRule="auto"/>
        <w:ind w:left="0" w:firstLine="720"/>
        <w:jc w:val="both"/>
        <w:rPr>
          <w:rFonts w:ascii="Times New Roman" w:hAnsi="Times New Roman" w:cs="Times New Roman"/>
          <w:sz w:val="24"/>
          <w:szCs w:val="24"/>
        </w:rPr>
      </w:pPr>
      <w:r w:rsidRPr="00DF7F87">
        <w:rPr>
          <w:rFonts w:ascii="Times New Roman" w:hAnsi="Times New Roman" w:cs="Times New Roman"/>
          <w:sz w:val="24"/>
          <w:szCs w:val="24"/>
        </w:rPr>
        <w:t xml:space="preserve">-иных имущественных прав. </w:t>
      </w:r>
    </w:p>
    <w:p w:rsidR="00E86990" w:rsidRPr="00DF7F87" w:rsidRDefault="00E86990" w:rsidP="00DF7F87">
      <w:pPr>
        <w:tabs>
          <w:tab w:val="left" w:pos="540"/>
          <w:tab w:val="left" w:pos="900"/>
        </w:tabs>
        <w:jc w:val="both"/>
        <w:rPr>
          <w:rFonts w:ascii="Times New Roman" w:hAnsi="Times New Roman" w:cs="Times New Roman"/>
          <w:b/>
        </w:rPr>
      </w:pPr>
    </w:p>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3" w:name="_Toc320270670"/>
      <w:r w:rsidRPr="00DF7F87">
        <w:rPr>
          <w:rFonts w:ascii="Times New Roman" w:hAnsi="Times New Roman" w:cs="Times New Roman"/>
          <w:b/>
        </w:rPr>
        <w:t>ПРАВОВЫЕ ОСНОВЫ ОСУЩЕСТВЛЕНИЯ ЗАКУПОК</w:t>
      </w:r>
      <w:bookmarkEnd w:id="3"/>
    </w:p>
    <w:p w:rsidR="00DF7F87" w:rsidRPr="00DF7F87" w:rsidRDefault="00DF7F87" w:rsidP="00DF7F87">
      <w:pPr>
        <w:tabs>
          <w:tab w:val="left" w:pos="540"/>
          <w:tab w:val="left" w:pos="900"/>
        </w:tabs>
        <w:jc w:val="both"/>
        <w:rPr>
          <w:rFonts w:ascii="Times New Roman" w:hAnsi="Times New Roman" w:cs="Times New Roman"/>
          <w:b/>
          <w:highlight w:val="yellow"/>
        </w:rPr>
      </w:pP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xml:space="preserve">3.1.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w:t>
      </w:r>
      <w:smartTag w:uri="urn:schemas-microsoft-com:office:smarttags" w:element="metricconverter">
        <w:smartTagPr>
          <w:attr w:name="ProductID" w:val="2011 г"/>
        </w:smartTagPr>
        <w:r w:rsidRPr="00DF7F87">
          <w:rPr>
            <w:rFonts w:ascii="Times New Roman" w:hAnsi="Times New Roman" w:cs="Times New Roman"/>
          </w:rPr>
          <w:t>2011 г</w:t>
        </w:r>
      </w:smartTag>
      <w:r w:rsidRPr="00DF7F87">
        <w:rPr>
          <w:rFonts w:ascii="Times New Roman" w:hAnsi="Times New Roman" w:cs="Times New Roman"/>
        </w:rPr>
        <w:t>. № 223-ФЗ, иными федеральными законами и нормативными правовыми актами Российской Федерации, настоящим Положением.</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3.2. Настоящее Положение является документом, регламентирующим закупочную деятельность Заказчика, и содержит требования к порядку подготовки и проведения процедур закупки (включая способы закупки) и условия их применения, порядок заключения договоров, а также иные связанные с обеспечением закупки положения.</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xml:space="preserve">3.3. Настоящее Положение утверждается и может быть изменено приказом руководителя Заказчика. При этом в случае, если извещение о процедуре закупки размещено на официальном сайте о размещении заказов до даты вступления в силу приказа, утвердившего внесение изменений, дополнений в Положение, проведение такой процедуры закупки и подведение ее итогов </w:t>
      </w:r>
      <w:r w:rsidRPr="00DF7F87">
        <w:rPr>
          <w:rFonts w:ascii="Times New Roman" w:hAnsi="Times New Roman" w:cs="Times New Roman"/>
        </w:rPr>
        <w:lastRenderedPageBreak/>
        <w:t xml:space="preserve">осуществляются в порядке, действовавшем на дату размещения соответствующего извещения о процедуре закупки на официальном сайте о размещении заказов. </w:t>
      </w:r>
    </w:p>
    <w:p w:rsidR="00DF7F87" w:rsidRPr="00DF7F87" w:rsidRDefault="00517D10" w:rsidP="00DF7F87">
      <w:pPr>
        <w:jc w:val="both"/>
        <w:rPr>
          <w:rFonts w:ascii="Times New Roman" w:hAnsi="Times New Roman" w:cs="Times New Roman"/>
          <w:szCs w:val="28"/>
        </w:rPr>
      </w:pPr>
      <w:r>
        <w:rPr>
          <w:rFonts w:ascii="Times New Roman" w:hAnsi="Times New Roman" w:cs="Times New Roman"/>
          <w:szCs w:val="28"/>
        </w:rPr>
        <w:t>3.4</w:t>
      </w:r>
      <w:r w:rsidR="00DF7F87" w:rsidRPr="00DF7F87">
        <w:rPr>
          <w:rFonts w:ascii="Times New Roman" w:hAnsi="Times New Roman" w:cs="Times New Roman"/>
          <w:szCs w:val="28"/>
        </w:rPr>
        <w:t xml:space="preserve">. Закупочные процедуры, предусмотренные настоящим Положением, за исключением торгов (открытого конкурса и открытого аукциона), 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w:t>
      </w:r>
    </w:p>
    <w:p w:rsidR="00DF7F87" w:rsidRPr="00DF7F87" w:rsidRDefault="00DF7F87" w:rsidP="00DF7F87">
      <w:pPr>
        <w:tabs>
          <w:tab w:val="left" w:pos="540"/>
          <w:tab w:val="left" w:pos="900"/>
        </w:tabs>
        <w:jc w:val="both"/>
        <w:rPr>
          <w:rFonts w:ascii="Times New Roman" w:hAnsi="Times New Roman" w:cs="Times New Roman"/>
          <w:highlight w:val="yellow"/>
        </w:rPr>
      </w:pPr>
    </w:p>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caps/>
        </w:rPr>
      </w:pPr>
      <w:bookmarkStart w:id="4" w:name="_Toc320270671"/>
      <w:r w:rsidRPr="00DF7F87">
        <w:rPr>
          <w:rFonts w:ascii="Times New Roman" w:hAnsi="Times New Roman" w:cs="Times New Roman"/>
          <w:b/>
        </w:rPr>
        <w:t>КОМИССИЯ ПО ПРОВЕДЕНИЮ ПРОЦЕДУР ЗАКУПКИ</w:t>
      </w:r>
      <w:bookmarkEnd w:id="4"/>
    </w:p>
    <w:p w:rsidR="00DF7F87" w:rsidRPr="00DF7F87" w:rsidRDefault="00DF7F87" w:rsidP="00DF7F87">
      <w:pPr>
        <w:tabs>
          <w:tab w:val="left" w:pos="540"/>
          <w:tab w:val="left" w:pos="900"/>
        </w:tabs>
        <w:ind w:left="432"/>
        <w:jc w:val="both"/>
        <w:rPr>
          <w:rFonts w:ascii="Times New Roman" w:hAnsi="Times New Roman" w:cs="Times New Roman"/>
          <w:b/>
        </w:rPr>
      </w:pPr>
    </w:p>
    <w:p w:rsidR="00DF7F87" w:rsidRPr="00DF7F87" w:rsidRDefault="00DF7F87" w:rsidP="00DF7F87">
      <w:pPr>
        <w:tabs>
          <w:tab w:val="left" w:pos="1044"/>
        </w:tabs>
        <w:autoSpaceDE w:val="0"/>
        <w:jc w:val="both"/>
        <w:rPr>
          <w:rFonts w:ascii="Times New Roman" w:hAnsi="Times New Roman" w:cs="Times New Roman"/>
        </w:rPr>
      </w:pPr>
      <w:r w:rsidRPr="00DF7F87">
        <w:rPr>
          <w:rFonts w:ascii="Times New Roman" w:hAnsi="Times New Roman" w:cs="Times New Roman"/>
        </w:rPr>
        <w:t>4.1. Решение о создании закупочной комиссии (далее – Комиссия), персонального состава и назначение председателя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руководителя Заказчика.</w:t>
      </w:r>
    </w:p>
    <w:p w:rsidR="00DF7F87" w:rsidRPr="00DF7F87" w:rsidRDefault="00DF7F87" w:rsidP="00DF7F87">
      <w:pPr>
        <w:tabs>
          <w:tab w:val="left" w:pos="1044"/>
        </w:tabs>
        <w:autoSpaceDE w:val="0"/>
        <w:jc w:val="both"/>
        <w:rPr>
          <w:rFonts w:ascii="Times New Roman" w:hAnsi="Times New Roman" w:cs="Times New Roman"/>
        </w:rPr>
      </w:pPr>
      <w:r w:rsidRPr="00DF7F87">
        <w:rPr>
          <w:rFonts w:ascii="Times New Roman" w:hAnsi="Times New Roman" w:cs="Times New Roman"/>
        </w:rPr>
        <w:t>4.2.  Комиссия принимает решения, необходимые для осуществления выбора поставщика при проведении  процедур закупки в том числе:</w:t>
      </w:r>
    </w:p>
    <w:p w:rsidR="00DF7F87" w:rsidRPr="00DF7F87" w:rsidRDefault="00DF7F87" w:rsidP="00DF7F87">
      <w:pPr>
        <w:tabs>
          <w:tab w:val="left" w:pos="711"/>
        </w:tabs>
        <w:autoSpaceDE w:val="0"/>
        <w:ind w:firstLine="709"/>
        <w:jc w:val="both"/>
        <w:rPr>
          <w:rFonts w:ascii="Times New Roman" w:hAnsi="Times New Roman" w:cs="Times New Roman"/>
        </w:rPr>
      </w:pPr>
      <w:r w:rsidRPr="00DF7F87">
        <w:rPr>
          <w:rFonts w:ascii="Times New Roman" w:hAnsi="Times New Roman" w:cs="Times New Roman"/>
        </w:rPr>
        <w:t>1) о допуске или отказе в допуске к участию в процедуре закупки;</w:t>
      </w:r>
    </w:p>
    <w:p w:rsidR="00DF7F87" w:rsidRPr="00DF7F87" w:rsidRDefault="00DF7F87" w:rsidP="00DF7F87">
      <w:pPr>
        <w:tabs>
          <w:tab w:val="left" w:pos="711"/>
        </w:tabs>
        <w:autoSpaceDE w:val="0"/>
        <w:ind w:firstLine="709"/>
        <w:jc w:val="both"/>
        <w:rPr>
          <w:rFonts w:ascii="Times New Roman" w:hAnsi="Times New Roman" w:cs="Times New Roman"/>
        </w:rPr>
      </w:pPr>
      <w:r w:rsidRPr="00DF7F87">
        <w:rPr>
          <w:rFonts w:ascii="Times New Roman" w:hAnsi="Times New Roman" w:cs="Times New Roman"/>
        </w:rPr>
        <w:t>2) о выборе Победителя процедуры закупки;</w:t>
      </w:r>
    </w:p>
    <w:p w:rsidR="00DF7F87" w:rsidRPr="00DF7F87" w:rsidRDefault="00DF7F87" w:rsidP="00DF7F87">
      <w:pPr>
        <w:tabs>
          <w:tab w:val="left" w:pos="711"/>
        </w:tabs>
        <w:autoSpaceDE w:val="0"/>
        <w:ind w:firstLine="709"/>
        <w:jc w:val="both"/>
        <w:rPr>
          <w:rFonts w:ascii="Times New Roman" w:hAnsi="Times New Roman" w:cs="Times New Roman"/>
        </w:rPr>
      </w:pPr>
      <w:r w:rsidRPr="00DF7F87">
        <w:rPr>
          <w:rFonts w:ascii="Times New Roman" w:hAnsi="Times New Roman" w:cs="Times New Roman"/>
        </w:rPr>
        <w:t>3) о признании процедуры закупки несостоявшейся.</w:t>
      </w:r>
    </w:p>
    <w:p w:rsidR="00DF7F87" w:rsidRPr="00DF7F87" w:rsidRDefault="00DF7F87" w:rsidP="00DF7F87">
      <w:pPr>
        <w:tabs>
          <w:tab w:val="left" w:pos="720"/>
        </w:tabs>
        <w:autoSpaceDE w:val="0"/>
        <w:jc w:val="both"/>
        <w:rPr>
          <w:rFonts w:ascii="Times New Roman" w:hAnsi="Times New Roman" w:cs="Times New Roman"/>
        </w:rPr>
      </w:pPr>
      <w:r w:rsidRPr="00DF7F87">
        <w:rPr>
          <w:rFonts w:ascii="Times New Roman" w:hAnsi="Times New Roman" w:cs="Times New Roman"/>
        </w:rPr>
        <w:t>4.3. По своему усмотрению Заказчик может создать единую комиссию либо несколько комиссий по проведению  процедур закупки.</w:t>
      </w:r>
    </w:p>
    <w:p w:rsidR="00DF7F87" w:rsidRPr="00DF7F87" w:rsidRDefault="00DF7F87" w:rsidP="00DF7F87">
      <w:pPr>
        <w:tabs>
          <w:tab w:val="left" w:pos="730"/>
        </w:tabs>
        <w:autoSpaceDE w:val="0"/>
        <w:jc w:val="both"/>
        <w:rPr>
          <w:rFonts w:ascii="Times New Roman" w:hAnsi="Times New Roman" w:cs="Times New Roman"/>
        </w:rPr>
      </w:pPr>
      <w:r w:rsidRPr="00DF7F87">
        <w:rPr>
          <w:rFonts w:ascii="Times New Roman" w:hAnsi="Times New Roman" w:cs="Times New Roman"/>
        </w:rPr>
        <w:t>4.4.  В состав Комиссии могут входить как сотрудники Заказчика, так и сторонние лица. В состав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DF7F87" w:rsidRPr="00E86990" w:rsidRDefault="00DF7F87" w:rsidP="00E86990">
      <w:pPr>
        <w:tabs>
          <w:tab w:val="left" w:pos="1036"/>
        </w:tabs>
        <w:autoSpaceDE w:val="0"/>
        <w:jc w:val="both"/>
        <w:rPr>
          <w:rFonts w:ascii="Times New Roman" w:hAnsi="Times New Roman" w:cs="Times New Roman"/>
        </w:rPr>
      </w:pPr>
      <w:r w:rsidRPr="00DF7F87">
        <w:rPr>
          <w:rFonts w:ascii="Times New Roman" w:hAnsi="Times New Roman" w:cs="Times New Roman"/>
        </w:rPr>
        <w:t xml:space="preserve">4.5. Заседание Комиссии считается правомочным, если на нем присутствует не менее чем пятьдесят процентов от общего числа ее членов. </w:t>
      </w:r>
    </w:p>
    <w:p w:rsidR="00DF7F87" w:rsidRPr="00E86990"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5" w:name="_Toc320270672"/>
      <w:r w:rsidRPr="00E86990">
        <w:rPr>
          <w:rFonts w:ascii="Times New Roman" w:hAnsi="Times New Roman" w:cs="Times New Roman"/>
          <w:b/>
        </w:rPr>
        <w:t>СПОСОБЫ ЗАКУПКИ</w:t>
      </w:r>
      <w:bookmarkEnd w:id="5"/>
    </w:p>
    <w:p w:rsidR="00274F3D" w:rsidRPr="00DF7F87" w:rsidRDefault="00274F3D" w:rsidP="00274F3D">
      <w:pPr>
        <w:tabs>
          <w:tab w:val="left" w:pos="540"/>
          <w:tab w:val="left" w:pos="900"/>
        </w:tabs>
        <w:spacing w:after="0" w:line="240" w:lineRule="auto"/>
        <w:outlineLvl w:val="0"/>
        <w:rPr>
          <w:rFonts w:ascii="Times New Roman" w:hAnsi="Times New Roman" w:cs="Times New Roman"/>
          <w:b/>
        </w:rPr>
      </w:pPr>
    </w:p>
    <w:p w:rsidR="00DF7F87" w:rsidRPr="00DF7F87" w:rsidRDefault="00DF7F87" w:rsidP="00DF7F87">
      <w:pPr>
        <w:tabs>
          <w:tab w:val="left" w:pos="284"/>
          <w:tab w:val="left" w:pos="900"/>
        </w:tabs>
        <w:jc w:val="both"/>
        <w:rPr>
          <w:rFonts w:ascii="Times New Roman" w:hAnsi="Times New Roman" w:cs="Times New Roman"/>
        </w:rPr>
      </w:pPr>
      <w:r w:rsidRPr="00DF7F87">
        <w:rPr>
          <w:rFonts w:ascii="Times New Roman" w:hAnsi="Times New Roman" w:cs="Times New Roman"/>
        </w:rPr>
        <w:t>5.1. Приобретение продукции осуществляется Заказчиком следующими способами:</w:t>
      </w:r>
    </w:p>
    <w:p w:rsidR="00DF7F87" w:rsidRPr="00DF7F87" w:rsidRDefault="00DF7F87" w:rsidP="00DF7F87">
      <w:pPr>
        <w:numPr>
          <w:ilvl w:val="0"/>
          <w:numId w:val="4"/>
        </w:numPr>
        <w:tabs>
          <w:tab w:val="clear" w:pos="644"/>
          <w:tab w:val="left" w:pos="284"/>
          <w:tab w:val="left" w:pos="900"/>
          <w:tab w:val="num" w:pos="1276"/>
        </w:tabs>
        <w:spacing w:after="0" w:line="240" w:lineRule="auto"/>
        <w:ind w:left="1276" w:hanging="1276"/>
        <w:jc w:val="both"/>
        <w:rPr>
          <w:rFonts w:ascii="Times New Roman" w:hAnsi="Times New Roman" w:cs="Times New Roman"/>
          <w:b/>
        </w:rPr>
      </w:pPr>
      <w:r w:rsidRPr="00DF7F87">
        <w:rPr>
          <w:rFonts w:ascii="Times New Roman" w:hAnsi="Times New Roman" w:cs="Times New Roman"/>
        </w:rPr>
        <w:t>Конкурс</w:t>
      </w:r>
    </w:p>
    <w:p w:rsidR="00DF7F87" w:rsidRPr="00DF7F87" w:rsidRDefault="00DF7F87" w:rsidP="00DF7F87">
      <w:pPr>
        <w:numPr>
          <w:ilvl w:val="1"/>
          <w:numId w:val="4"/>
        </w:numPr>
        <w:tabs>
          <w:tab w:val="left" w:pos="709"/>
          <w:tab w:val="left" w:pos="900"/>
          <w:tab w:val="num" w:pos="1276"/>
        </w:tabs>
        <w:spacing w:after="0" w:line="240" w:lineRule="auto"/>
        <w:ind w:left="1276" w:hanging="992"/>
        <w:jc w:val="both"/>
        <w:rPr>
          <w:rFonts w:ascii="Times New Roman" w:hAnsi="Times New Roman" w:cs="Times New Roman"/>
        </w:rPr>
      </w:pPr>
      <w:r w:rsidRPr="00DF7F87">
        <w:rPr>
          <w:rFonts w:ascii="Times New Roman" w:hAnsi="Times New Roman" w:cs="Times New Roman"/>
        </w:rPr>
        <w:t>Открытый конкурс</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двухэтапный</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с квалификационным отбором</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с переторжкой</w:t>
      </w:r>
    </w:p>
    <w:p w:rsidR="00DF7F87" w:rsidRPr="00DF7F87" w:rsidRDefault="00DF7F87" w:rsidP="00DF7F87">
      <w:pPr>
        <w:tabs>
          <w:tab w:val="left" w:pos="378"/>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1.2. Закрытый конкурс</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2). Аукцион</w:t>
      </w:r>
    </w:p>
    <w:p w:rsidR="00DF7F87" w:rsidRPr="00DF7F87" w:rsidRDefault="00DF7F87" w:rsidP="00DF7F87">
      <w:pPr>
        <w:tabs>
          <w:tab w:val="left" w:pos="709"/>
          <w:tab w:val="left" w:pos="900"/>
          <w:tab w:val="num" w:pos="1276"/>
        </w:tabs>
        <w:ind w:left="1276" w:hanging="968"/>
        <w:jc w:val="both"/>
        <w:rPr>
          <w:rFonts w:ascii="Times New Roman" w:hAnsi="Times New Roman" w:cs="Times New Roman"/>
        </w:rPr>
      </w:pPr>
      <w:r w:rsidRPr="00DF7F87">
        <w:rPr>
          <w:rFonts w:ascii="Times New Roman" w:hAnsi="Times New Roman" w:cs="Times New Roman"/>
        </w:rPr>
        <w:t>2.1. Открытый аукцион</w:t>
      </w:r>
    </w:p>
    <w:p w:rsidR="00DF7F87" w:rsidRPr="00DF7F87" w:rsidRDefault="00DF7F87" w:rsidP="00DF7F87">
      <w:pPr>
        <w:tabs>
          <w:tab w:val="left" w:pos="709"/>
          <w:tab w:val="left" w:pos="900"/>
          <w:tab w:val="num" w:pos="1276"/>
        </w:tabs>
        <w:ind w:left="1276" w:hanging="968"/>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двухэтапный</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lastRenderedPageBreak/>
        <w:tab/>
      </w:r>
      <w:r w:rsidRPr="00DF7F87">
        <w:rPr>
          <w:rFonts w:ascii="Times New Roman" w:hAnsi="Times New Roman" w:cs="Times New Roman"/>
        </w:rPr>
        <w:tab/>
        <w:t>-  с квалификационным отбором</w:t>
      </w:r>
    </w:p>
    <w:p w:rsidR="00DF7F87" w:rsidRPr="00DF7F87" w:rsidRDefault="00DF7F87" w:rsidP="00DF7F87">
      <w:pPr>
        <w:tabs>
          <w:tab w:val="left" w:pos="709"/>
          <w:tab w:val="left" w:pos="900"/>
          <w:tab w:val="num" w:pos="1276"/>
        </w:tabs>
        <w:ind w:left="1276" w:hanging="954"/>
        <w:jc w:val="both"/>
        <w:rPr>
          <w:rFonts w:ascii="Times New Roman" w:hAnsi="Times New Roman" w:cs="Times New Roman"/>
        </w:rPr>
      </w:pPr>
      <w:r w:rsidRPr="00DF7F87">
        <w:rPr>
          <w:rFonts w:ascii="Times New Roman" w:hAnsi="Times New Roman" w:cs="Times New Roman"/>
        </w:rPr>
        <w:t>2.2. Закрытый аукцион</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3). Запрос предложений</w:t>
      </w:r>
    </w:p>
    <w:p w:rsidR="00DF7F87" w:rsidRPr="00DF7F87" w:rsidRDefault="00DF7F87" w:rsidP="00DF7F87">
      <w:pPr>
        <w:tabs>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3.1. Открытый запрос предложений</w:t>
      </w:r>
    </w:p>
    <w:p w:rsidR="00DF7F87" w:rsidRPr="00DF7F87" w:rsidRDefault="00DF7F87" w:rsidP="00DF7F87">
      <w:pPr>
        <w:tabs>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двухэтапный</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с  квалификационным отбором</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с переторжкой</w:t>
      </w:r>
    </w:p>
    <w:p w:rsidR="00DF7F87" w:rsidRPr="00DF7F87" w:rsidRDefault="00DF7F87" w:rsidP="00DF7F87">
      <w:pPr>
        <w:tabs>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3.2. Закрытый запрос предложений</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4). Запрос цен</w:t>
      </w:r>
    </w:p>
    <w:p w:rsidR="00DF7F87" w:rsidRPr="00DF7F87" w:rsidRDefault="00DF7F87" w:rsidP="00DF7F87">
      <w:pPr>
        <w:tabs>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4.1. Открытый запрос цен</w:t>
      </w:r>
    </w:p>
    <w:p w:rsidR="00DF7F87" w:rsidRPr="00DF7F87" w:rsidRDefault="00DF7F87" w:rsidP="00DF7F87">
      <w:pPr>
        <w:tabs>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двухэтапный</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с квалификационным отбором</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 с переторжкой</w:t>
      </w:r>
    </w:p>
    <w:p w:rsidR="00DF7F87" w:rsidRPr="00DF7F87" w:rsidRDefault="00DF7F87" w:rsidP="00DF7F87">
      <w:pPr>
        <w:tabs>
          <w:tab w:val="left" w:pos="709"/>
          <w:tab w:val="left" w:pos="900"/>
          <w:tab w:val="num" w:pos="1276"/>
        </w:tabs>
        <w:ind w:left="1276" w:hanging="992"/>
        <w:jc w:val="both"/>
        <w:rPr>
          <w:rFonts w:ascii="Times New Roman" w:hAnsi="Times New Roman" w:cs="Times New Roman"/>
        </w:rPr>
      </w:pPr>
      <w:r w:rsidRPr="00DF7F87">
        <w:rPr>
          <w:rFonts w:ascii="Times New Roman" w:hAnsi="Times New Roman" w:cs="Times New Roman"/>
        </w:rPr>
        <w:t>4.2. Закрытый запрос цен</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5). Конкурентные переговоры</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t xml:space="preserve">- с квалификационным отбором </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ab/>
        <w:t>- с переторжкой</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b/>
        </w:rPr>
      </w:pPr>
      <w:r w:rsidRPr="00DF7F87">
        <w:rPr>
          <w:rFonts w:ascii="Times New Roman" w:hAnsi="Times New Roman" w:cs="Times New Roman"/>
        </w:rPr>
        <w:t>6). Прямой поиск</w:t>
      </w:r>
    </w:p>
    <w:p w:rsidR="00DF7F87" w:rsidRPr="00DF7F87" w:rsidRDefault="00DF7F87" w:rsidP="00DF7F87">
      <w:pPr>
        <w:tabs>
          <w:tab w:val="left" w:pos="709"/>
          <w:tab w:val="left" w:pos="900"/>
          <w:tab w:val="num" w:pos="1276"/>
        </w:tabs>
        <w:ind w:left="1276" w:hanging="1276"/>
        <w:jc w:val="both"/>
        <w:rPr>
          <w:rFonts w:ascii="Times New Roman" w:hAnsi="Times New Roman" w:cs="Times New Roman"/>
        </w:rPr>
      </w:pPr>
      <w:r w:rsidRPr="00DF7F87">
        <w:rPr>
          <w:rFonts w:ascii="Times New Roman" w:hAnsi="Times New Roman" w:cs="Times New Roman"/>
        </w:rPr>
        <w:t>7). Закупка у единственного поставщика, подрядчика, исполнителя</w:t>
      </w:r>
    </w:p>
    <w:p w:rsidR="00DF7F87" w:rsidRPr="00DF7F87" w:rsidRDefault="00DF7F87" w:rsidP="00DF7F87">
      <w:pPr>
        <w:pStyle w:val="aff1"/>
        <w:spacing w:after="0" w:line="240" w:lineRule="auto"/>
        <w:ind w:left="0"/>
        <w:contextualSpacing/>
        <w:jc w:val="both"/>
        <w:rPr>
          <w:rFonts w:ascii="Times New Roman" w:hAnsi="Times New Roman" w:cs="Times New Roman"/>
          <w:b/>
          <w:sz w:val="24"/>
          <w:szCs w:val="24"/>
        </w:rPr>
      </w:pPr>
      <w:r w:rsidRPr="000F62CE">
        <w:rPr>
          <w:rFonts w:ascii="Times New Roman" w:hAnsi="Times New Roman" w:cs="Times New Roman"/>
          <w:sz w:val="24"/>
          <w:szCs w:val="24"/>
        </w:rPr>
        <w:t xml:space="preserve">5.2. </w:t>
      </w:r>
      <w:r w:rsidRPr="000F62CE">
        <w:rPr>
          <w:rFonts w:ascii="Times New Roman" w:hAnsi="Times New Roman" w:cs="Times New Roman"/>
          <w:b/>
          <w:sz w:val="24"/>
          <w:szCs w:val="24"/>
        </w:rPr>
        <w:t>Условия выбора способа закупки.</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5.2.1. </w:t>
      </w:r>
      <w:r w:rsidRPr="00DF7F87">
        <w:rPr>
          <w:rFonts w:ascii="Times New Roman" w:hAnsi="Times New Roman" w:cs="Times New Roman"/>
          <w:color w:val="000000"/>
          <w:sz w:val="24"/>
          <w:szCs w:val="24"/>
        </w:rPr>
        <w:t xml:space="preserve">Заказчик вправе применять процедуру </w:t>
      </w:r>
      <w:r w:rsidRPr="00DF7F87">
        <w:rPr>
          <w:rFonts w:ascii="Times New Roman" w:hAnsi="Times New Roman" w:cs="Times New Roman"/>
          <w:b/>
          <w:color w:val="000000"/>
          <w:sz w:val="24"/>
          <w:szCs w:val="24"/>
        </w:rPr>
        <w:t>конкурса</w:t>
      </w:r>
      <w:r w:rsidRPr="00DF7F87">
        <w:rPr>
          <w:rFonts w:ascii="Times New Roman" w:hAnsi="Times New Roman" w:cs="Times New Roman"/>
          <w:color w:val="000000"/>
          <w:sz w:val="24"/>
          <w:szCs w:val="24"/>
        </w:rPr>
        <w:t xml:space="preserve"> при одновременном соблюдении следующих условий:</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5.2.1.1. для Заказчика важны несколько условий исполнения договора;</w:t>
      </w:r>
    </w:p>
    <w:p w:rsidR="00DF7F87" w:rsidRPr="00DF7F87" w:rsidRDefault="00DF7F87" w:rsidP="00DF7F87">
      <w:pPr>
        <w:pStyle w:val="aff1"/>
        <w:spacing w:after="0" w:line="240" w:lineRule="auto"/>
        <w:ind w:left="0"/>
        <w:contextualSpacing/>
        <w:jc w:val="both"/>
        <w:rPr>
          <w:rFonts w:ascii="Times New Roman" w:hAnsi="Times New Roman" w:cs="Times New Roman"/>
          <w:b/>
          <w:bCs/>
          <w:sz w:val="24"/>
          <w:szCs w:val="24"/>
        </w:rPr>
      </w:pPr>
      <w:r w:rsidRPr="00DF7F87">
        <w:rPr>
          <w:rFonts w:ascii="Times New Roman" w:hAnsi="Times New Roman" w:cs="Times New Roman"/>
          <w:sz w:val="24"/>
          <w:szCs w:val="24"/>
        </w:rPr>
        <w:t xml:space="preserve">5.1.1.2 начальная (максимальная) цена договора (цена лота) превышает </w:t>
      </w:r>
      <w:r w:rsidRPr="00DF7F87">
        <w:rPr>
          <w:rFonts w:ascii="Times New Roman" w:hAnsi="Times New Roman" w:cs="Times New Roman"/>
          <w:b/>
          <w:bCs/>
          <w:sz w:val="24"/>
          <w:szCs w:val="24"/>
        </w:rPr>
        <w:t>пять миллионов руб.</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5.2.2. </w:t>
      </w:r>
      <w:r w:rsidRPr="00DF7F87">
        <w:rPr>
          <w:rFonts w:ascii="Times New Roman" w:hAnsi="Times New Roman" w:cs="Times New Roman"/>
          <w:color w:val="000000"/>
          <w:sz w:val="24"/>
          <w:szCs w:val="24"/>
        </w:rPr>
        <w:t xml:space="preserve">Заказчик вправе применять процедуру </w:t>
      </w:r>
      <w:r w:rsidRPr="00DF7F87">
        <w:rPr>
          <w:rFonts w:ascii="Times New Roman" w:hAnsi="Times New Roman" w:cs="Times New Roman"/>
          <w:b/>
          <w:color w:val="000000"/>
          <w:sz w:val="24"/>
          <w:szCs w:val="24"/>
        </w:rPr>
        <w:t xml:space="preserve">аукциона </w:t>
      </w:r>
      <w:r w:rsidRPr="00DF7F87">
        <w:rPr>
          <w:rFonts w:ascii="Times New Roman" w:hAnsi="Times New Roman" w:cs="Times New Roman"/>
          <w:color w:val="000000"/>
          <w:sz w:val="24"/>
          <w:szCs w:val="24"/>
        </w:rPr>
        <w:t>при одновременном соблюдении следующих условий:</w:t>
      </w:r>
      <w:r w:rsidRPr="00DF7F87">
        <w:rPr>
          <w:rFonts w:ascii="Times New Roman" w:hAnsi="Times New Roman" w:cs="Times New Roman"/>
          <w:sz w:val="24"/>
          <w:szCs w:val="24"/>
        </w:rPr>
        <w:t xml:space="preserve"> </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5.2.2.1. для Заказчика важно единственное условие исполнения договора – цена договора;</w:t>
      </w:r>
    </w:p>
    <w:p w:rsidR="00DF7F87" w:rsidRPr="00DF7F87" w:rsidRDefault="00DF7F87" w:rsidP="00DF7F87">
      <w:pPr>
        <w:pStyle w:val="aff1"/>
        <w:spacing w:after="0" w:line="240" w:lineRule="auto"/>
        <w:ind w:left="0"/>
        <w:contextualSpacing/>
        <w:jc w:val="both"/>
        <w:rPr>
          <w:rFonts w:ascii="Times New Roman" w:hAnsi="Times New Roman" w:cs="Times New Roman"/>
          <w:b/>
          <w:bCs/>
          <w:sz w:val="24"/>
          <w:szCs w:val="24"/>
        </w:rPr>
      </w:pPr>
      <w:r w:rsidRPr="00DF7F87">
        <w:rPr>
          <w:rFonts w:ascii="Times New Roman" w:hAnsi="Times New Roman" w:cs="Times New Roman"/>
          <w:sz w:val="24"/>
          <w:szCs w:val="24"/>
        </w:rPr>
        <w:t xml:space="preserve">5.2.2.2. начальная (максимальная) цена договора (цена лота) превышает </w:t>
      </w:r>
      <w:r w:rsidRPr="00DF7F87">
        <w:rPr>
          <w:rFonts w:ascii="Times New Roman" w:hAnsi="Times New Roman" w:cs="Times New Roman"/>
          <w:b/>
          <w:bCs/>
          <w:sz w:val="24"/>
          <w:szCs w:val="24"/>
        </w:rPr>
        <w:t>пять миллионов руб.</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5.2.3. </w:t>
      </w:r>
      <w:r w:rsidRPr="00DF7F87">
        <w:rPr>
          <w:rFonts w:ascii="Times New Roman" w:hAnsi="Times New Roman" w:cs="Times New Roman"/>
          <w:color w:val="000000"/>
          <w:sz w:val="24"/>
          <w:szCs w:val="24"/>
        </w:rPr>
        <w:t xml:space="preserve">Заказчик вправе применять процедуру </w:t>
      </w:r>
      <w:r w:rsidRPr="00DF7F87">
        <w:rPr>
          <w:rFonts w:ascii="Times New Roman" w:hAnsi="Times New Roman" w:cs="Times New Roman"/>
          <w:b/>
          <w:color w:val="000000"/>
          <w:sz w:val="24"/>
          <w:szCs w:val="24"/>
        </w:rPr>
        <w:t xml:space="preserve">запроса предложений </w:t>
      </w:r>
      <w:r w:rsidRPr="00DF7F87">
        <w:rPr>
          <w:rFonts w:ascii="Times New Roman" w:hAnsi="Times New Roman" w:cs="Times New Roman"/>
          <w:color w:val="000000"/>
          <w:sz w:val="24"/>
          <w:szCs w:val="24"/>
        </w:rPr>
        <w:t>при одновременном соблюдении следующих условий:</w:t>
      </w:r>
      <w:r w:rsidRPr="00DF7F87">
        <w:rPr>
          <w:rFonts w:ascii="Times New Roman" w:hAnsi="Times New Roman" w:cs="Times New Roman"/>
          <w:sz w:val="24"/>
          <w:szCs w:val="24"/>
        </w:rPr>
        <w:t xml:space="preserve"> </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5.2.3.1. для Заказчика важны несколько условий исполнения договора;</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5.2.3.2. начальная (максимальная) цена договора (цена лота) </w:t>
      </w:r>
      <w:r w:rsidRPr="00DF7F87">
        <w:rPr>
          <w:rFonts w:ascii="Times New Roman" w:hAnsi="Times New Roman" w:cs="Times New Roman"/>
          <w:b/>
          <w:bCs/>
          <w:sz w:val="24"/>
          <w:szCs w:val="24"/>
        </w:rPr>
        <w:t>не превышает пяти миллионов руб.</w:t>
      </w:r>
      <w:r w:rsidRPr="00DF7F87">
        <w:rPr>
          <w:rFonts w:ascii="Times New Roman" w:hAnsi="Times New Roman" w:cs="Times New Roman"/>
          <w:sz w:val="24"/>
          <w:szCs w:val="24"/>
        </w:rPr>
        <w:t>;</w:t>
      </w:r>
    </w:p>
    <w:p w:rsidR="00DF7F87" w:rsidRPr="00DF7F87" w:rsidRDefault="00DF7F87" w:rsidP="00DF7F87">
      <w:pPr>
        <w:pStyle w:val="Default"/>
        <w:jc w:val="both"/>
        <w:rPr>
          <w:color w:val="auto"/>
        </w:rPr>
      </w:pPr>
      <w:r w:rsidRPr="00DF7F87">
        <w:t>5.2.3.3. З</w:t>
      </w:r>
      <w:r w:rsidRPr="00DF7F87">
        <w:rPr>
          <w:bCs/>
          <w:iCs/>
        </w:rPr>
        <w:t>аказчику необходима возможность необремененного ответственностью отказа от закупки (и заключения договора) на любом этапе процедуры.</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5.2.4. </w:t>
      </w:r>
      <w:r w:rsidRPr="00DF7F87">
        <w:rPr>
          <w:rFonts w:ascii="Times New Roman" w:hAnsi="Times New Roman" w:cs="Times New Roman"/>
          <w:color w:val="000000"/>
          <w:sz w:val="24"/>
          <w:szCs w:val="24"/>
        </w:rPr>
        <w:t xml:space="preserve">Заказчик вправе применять процедуру </w:t>
      </w:r>
      <w:r w:rsidRPr="00DF7F87">
        <w:rPr>
          <w:rFonts w:ascii="Times New Roman" w:hAnsi="Times New Roman" w:cs="Times New Roman"/>
          <w:b/>
          <w:color w:val="000000"/>
          <w:sz w:val="24"/>
          <w:szCs w:val="24"/>
        </w:rPr>
        <w:t xml:space="preserve">запроса цен </w:t>
      </w:r>
      <w:r w:rsidRPr="00DF7F87">
        <w:rPr>
          <w:rFonts w:ascii="Times New Roman" w:hAnsi="Times New Roman" w:cs="Times New Roman"/>
          <w:color w:val="000000"/>
          <w:sz w:val="24"/>
          <w:szCs w:val="24"/>
        </w:rPr>
        <w:t>при одновременном соблюдении следующих условий:</w:t>
      </w:r>
      <w:r w:rsidRPr="00DF7F87">
        <w:rPr>
          <w:rFonts w:ascii="Times New Roman" w:hAnsi="Times New Roman" w:cs="Times New Roman"/>
          <w:sz w:val="24"/>
          <w:szCs w:val="24"/>
        </w:rPr>
        <w:t xml:space="preserve"> </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5.2.4.1. для Заказчика важно единственное условие исполнения договора – цена договора;</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5.2.4.2. начальная (максимальная) цена договора (цена лота) </w:t>
      </w:r>
      <w:r w:rsidRPr="00DF7F87">
        <w:rPr>
          <w:rFonts w:ascii="Times New Roman" w:hAnsi="Times New Roman" w:cs="Times New Roman"/>
          <w:b/>
          <w:bCs/>
          <w:sz w:val="24"/>
          <w:szCs w:val="24"/>
        </w:rPr>
        <w:t>не превышает пяти миллионов руб.</w:t>
      </w:r>
      <w:r w:rsidRPr="00DF7F87">
        <w:rPr>
          <w:rFonts w:ascii="Times New Roman" w:hAnsi="Times New Roman" w:cs="Times New Roman"/>
          <w:sz w:val="24"/>
          <w:szCs w:val="24"/>
        </w:rPr>
        <w:t>;</w:t>
      </w:r>
    </w:p>
    <w:p w:rsidR="00DF7F87" w:rsidRPr="00DF7F87" w:rsidRDefault="00DF7F87" w:rsidP="00DF7F87">
      <w:pPr>
        <w:pStyle w:val="Default"/>
        <w:jc w:val="both"/>
        <w:rPr>
          <w:bCs/>
          <w:iCs/>
        </w:rPr>
      </w:pPr>
      <w:r w:rsidRPr="00DF7F87">
        <w:lastRenderedPageBreak/>
        <w:t>5.2.4.3. З</w:t>
      </w:r>
      <w:r w:rsidRPr="00DF7F87">
        <w:rPr>
          <w:bCs/>
          <w:iCs/>
        </w:rPr>
        <w:t>аказчику необходима возможность необремененного ответственностью отказа от закупки (и заключения договора) на любом этапе процедуры.</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5.2.5. </w:t>
      </w:r>
      <w:r w:rsidRPr="00DF7F87">
        <w:rPr>
          <w:rFonts w:ascii="Times New Roman" w:hAnsi="Times New Roman" w:cs="Times New Roman"/>
          <w:color w:val="000000"/>
          <w:sz w:val="24"/>
          <w:szCs w:val="24"/>
        </w:rPr>
        <w:t xml:space="preserve">Заказчик вправе применять процедуру </w:t>
      </w:r>
      <w:r w:rsidRPr="00DF7F87">
        <w:rPr>
          <w:rFonts w:ascii="Times New Roman" w:hAnsi="Times New Roman" w:cs="Times New Roman"/>
          <w:b/>
          <w:color w:val="000000"/>
          <w:sz w:val="24"/>
          <w:szCs w:val="24"/>
        </w:rPr>
        <w:t xml:space="preserve">конкурентных переговоров </w:t>
      </w:r>
      <w:r w:rsidRPr="00DF7F87">
        <w:rPr>
          <w:rFonts w:ascii="Times New Roman" w:hAnsi="Times New Roman" w:cs="Times New Roman"/>
          <w:color w:val="000000"/>
          <w:sz w:val="24"/>
          <w:szCs w:val="24"/>
        </w:rPr>
        <w:t>при одновременном соблюдении следующих условий:</w:t>
      </w:r>
      <w:r w:rsidRPr="00DF7F87">
        <w:rPr>
          <w:rFonts w:ascii="Times New Roman" w:hAnsi="Times New Roman" w:cs="Times New Roman"/>
          <w:sz w:val="24"/>
          <w:szCs w:val="24"/>
        </w:rPr>
        <w:t xml:space="preserve"> </w:t>
      </w:r>
    </w:p>
    <w:p w:rsidR="00DF7F87" w:rsidRPr="00DF7F87" w:rsidRDefault="00DF7F87" w:rsidP="00DF7F87">
      <w:pPr>
        <w:pStyle w:val="Default"/>
        <w:jc w:val="both"/>
      </w:pPr>
      <w:r w:rsidRPr="00DF7F87">
        <w:t>5.2.5.1. 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 а также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DF7F87" w:rsidRPr="00DF7F87" w:rsidRDefault="00DF7F87" w:rsidP="00DF7F87">
      <w:pPr>
        <w:pStyle w:val="Default"/>
        <w:jc w:val="both"/>
        <w:rPr>
          <w:b/>
          <w:bCs/>
        </w:rPr>
      </w:pPr>
      <w:r w:rsidRPr="00DF7F87">
        <w:t xml:space="preserve">5.2.5.2. начальная (максимальная) цена договора (цена лота) </w:t>
      </w:r>
      <w:r w:rsidRPr="00DF7F87">
        <w:rPr>
          <w:b/>
          <w:bCs/>
        </w:rPr>
        <w:t>не превышает пяти миллионов руб.;</w:t>
      </w:r>
    </w:p>
    <w:p w:rsidR="00DF7F87" w:rsidRPr="00DF7F87" w:rsidRDefault="00DF7F87" w:rsidP="00DF7F87">
      <w:pPr>
        <w:pStyle w:val="Default"/>
        <w:jc w:val="both"/>
        <w:rPr>
          <w:bCs/>
          <w:iCs/>
        </w:rPr>
      </w:pPr>
      <w:r w:rsidRPr="00DF7F87">
        <w:t>5.2.5.3. З</w:t>
      </w:r>
      <w:r w:rsidRPr="00DF7F87">
        <w:rPr>
          <w:bCs/>
          <w:iCs/>
        </w:rPr>
        <w:t>аказчику необходима возможность необремененного ответственностью отказа от закупки (и заключения договора) на любом этапе процедуры.</w:t>
      </w:r>
    </w:p>
    <w:p w:rsidR="00DF7F87" w:rsidRPr="00DF7F87" w:rsidRDefault="00DF7F87" w:rsidP="00DF7F87">
      <w:pPr>
        <w:pStyle w:val="Default"/>
        <w:jc w:val="both"/>
        <w:rPr>
          <w:rFonts w:eastAsia="Microsoft YaHei"/>
        </w:rPr>
      </w:pPr>
      <w:r w:rsidRPr="00DF7F87">
        <w:t xml:space="preserve">5.2.6. Заказчик вправе применять процедуру </w:t>
      </w:r>
      <w:r w:rsidRPr="00DF7F87">
        <w:rPr>
          <w:b/>
        </w:rPr>
        <w:t xml:space="preserve">прямого поиска </w:t>
      </w:r>
      <w:r w:rsidRPr="00DF7F87">
        <w:rPr>
          <w:bCs/>
        </w:rPr>
        <w:t xml:space="preserve">по решению руководителя Заказчика </w:t>
      </w:r>
      <w:r w:rsidRPr="00DF7F87">
        <w:t xml:space="preserve">в случае, если </w:t>
      </w:r>
      <w:r w:rsidRPr="00DF7F87">
        <w:rPr>
          <w:rFonts w:eastAsia="Microsoft YaHei"/>
        </w:rPr>
        <w:t xml:space="preserve">цена закупки по одному договору не превышает </w:t>
      </w:r>
      <w:r w:rsidRPr="00DF7F87">
        <w:rPr>
          <w:rFonts w:eastAsia="Microsoft YaHei"/>
          <w:b/>
        </w:rPr>
        <w:t>сто тысяч</w:t>
      </w:r>
      <w:r w:rsidRPr="00DF7F87">
        <w:rPr>
          <w:rFonts w:eastAsia="Microsoft YaHei"/>
        </w:rPr>
        <w:t xml:space="preserve"> рублей с учетом НДС.</w:t>
      </w:r>
    </w:p>
    <w:p w:rsidR="00DF7F87" w:rsidRPr="00DF7F87" w:rsidRDefault="00DF7F87" w:rsidP="00DF7F87">
      <w:pPr>
        <w:pStyle w:val="Default"/>
        <w:jc w:val="both"/>
        <w:rPr>
          <w:rFonts w:eastAsia="Microsoft YaHei"/>
        </w:rPr>
      </w:pPr>
      <w:r w:rsidRPr="00DF7F87">
        <w:t xml:space="preserve">5.2.7. Заказчик вправе применять процедуру </w:t>
      </w:r>
      <w:r w:rsidRPr="00DF7F87">
        <w:rPr>
          <w:b/>
          <w:bCs/>
        </w:rPr>
        <w:t>закупки у единственного поставщика, подрядчика, исполнителя</w:t>
      </w:r>
      <w:r w:rsidRPr="00DF7F87">
        <w:t xml:space="preserve"> в случаях, предусмотренных </w:t>
      </w:r>
      <w:r w:rsidRPr="000F62CE">
        <w:t>пунктом 21 настоящего</w:t>
      </w:r>
      <w:r w:rsidRPr="00DF7F87">
        <w:t xml:space="preserve"> положения.</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5.3. 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xml:space="preserve">5.4.  Закупка считается проведенной со дня заключения договора. </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5.5. Конкурс, аукцион, запрос цен, запрос предложений могут проводиться в два этапа. Двухэтапная процедура проводится при размещении заказа на технологически сложную продукцию, а так же в случаях, когда Заказчик не имеет возможности четко и однозначно установить требования к закупаемой продукции и к условиям заключаемого договора. Особенности  проведения двухэтапных процедур с описаны в разделе 14 настоящего Положения.</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5.6.  Конкурс, аукцион, запрос предложений и запрос цен могут быть закрытыми. Порядок проведения закрытых процедур описан в разделе 17 настоящего Положения.</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5.7. Конкурс, запрос цен, запрос предложений, конкурентные переговоры могут проводиться с переторжкой по решению Заказчика. Особенности  проведения процедур с переторжкой описаны в разделе 16 настоящего Положения.</w:t>
      </w:r>
    </w:p>
    <w:p w:rsidR="00DF7F87" w:rsidRPr="00DF7F87" w:rsidRDefault="00317A49" w:rsidP="006931F3">
      <w:pPr>
        <w:jc w:val="both"/>
        <w:rPr>
          <w:rFonts w:ascii="Times New Roman" w:hAnsi="Times New Roman" w:cs="Times New Roman"/>
        </w:rPr>
      </w:pPr>
      <w:r>
        <w:rPr>
          <w:rFonts w:ascii="Times New Roman" w:hAnsi="Times New Roman" w:cs="Times New Roman"/>
        </w:rPr>
        <w:t>5.8.</w:t>
      </w:r>
      <w:r w:rsidR="00DF7F87" w:rsidRPr="00DF7F87">
        <w:rPr>
          <w:rFonts w:ascii="Times New Roman" w:hAnsi="Times New Roman" w:cs="Times New Roman"/>
        </w:rPr>
        <w:t xml:space="preserve"> Конкурс, аукцион, запрос цен, запрос предложений, конкурентные переговоры могут проводиться с квалификационным отбором по решению Заказчика. Особенности  проведения процедур с квалификационным отбором описаны в разделах 15 настоящего Положения.</w:t>
      </w:r>
    </w:p>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6" w:name="_Toc320270673"/>
      <w:r w:rsidRPr="00DF7F87">
        <w:rPr>
          <w:rFonts w:ascii="Times New Roman" w:hAnsi="Times New Roman" w:cs="Times New Roman"/>
          <w:b/>
        </w:rPr>
        <w:t>ТРЕБОВАНИЯ К УЧАСТНИКАМ ЗАКУПКИ</w:t>
      </w:r>
      <w:bookmarkEnd w:id="6"/>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tabs>
          <w:tab w:val="left" w:pos="900"/>
        </w:tabs>
        <w:jc w:val="both"/>
        <w:rPr>
          <w:rFonts w:ascii="Times New Roman" w:hAnsi="Times New Roman" w:cs="Times New Roman"/>
        </w:rPr>
      </w:pPr>
      <w:r w:rsidRPr="00DF7F87">
        <w:rPr>
          <w:rFonts w:ascii="Times New Roman" w:hAnsi="Times New Roman" w:cs="Times New Roman"/>
        </w:rPr>
        <w:t>6.1. К участникам закупки предъявляются следующие обязательные требования:</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6.1.1.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6.1.2.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6.1.3.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lastRenderedPageBreak/>
        <w:tab/>
        <w:t>6.1.4.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F7F87" w:rsidRPr="00DF7F87" w:rsidRDefault="00DF7F87" w:rsidP="00DF7F87">
      <w:pPr>
        <w:numPr>
          <w:ilvl w:val="1"/>
          <w:numId w:val="15"/>
        </w:numPr>
        <w:tabs>
          <w:tab w:val="left" w:pos="540"/>
          <w:tab w:val="left" w:pos="900"/>
        </w:tabs>
        <w:spacing w:after="0" w:line="240" w:lineRule="auto"/>
        <w:jc w:val="both"/>
        <w:rPr>
          <w:rFonts w:ascii="Times New Roman" w:hAnsi="Times New Roman" w:cs="Times New Roman"/>
        </w:rPr>
      </w:pPr>
      <w:r w:rsidRPr="00DF7F87">
        <w:rPr>
          <w:rFonts w:ascii="Times New Roman" w:hAnsi="Times New Roman" w:cs="Times New Roman"/>
        </w:rPr>
        <w:t>К участникам закупки Заказчик вправе установить также следующие требования:</w:t>
      </w:r>
    </w:p>
    <w:p w:rsidR="00DF7F87" w:rsidRPr="00DF7F87" w:rsidRDefault="00DF7F87" w:rsidP="00DF7F87">
      <w:pPr>
        <w:numPr>
          <w:ilvl w:val="2"/>
          <w:numId w:val="15"/>
        </w:numPr>
        <w:spacing w:after="0" w:line="240" w:lineRule="auto"/>
        <w:ind w:left="0" w:firstLine="567"/>
        <w:jc w:val="both"/>
        <w:rPr>
          <w:rFonts w:ascii="Times New Roman" w:hAnsi="Times New Roman" w:cs="Times New Roman"/>
        </w:rPr>
      </w:pPr>
      <w:r w:rsidRPr="00DF7F87">
        <w:rPr>
          <w:rFonts w:ascii="Times New Roman" w:hAnsi="Times New Roman" w:cs="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DF7F87" w:rsidRPr="00DF7F87" w:rsidRDefault="00DF7F87" w:rsidP="00DF7F87">
      <w:pPr>
        <w:numPr>
          <w:ilvl w:val="1"/>
          <w:numId w:val="15"/>
        </w:numPr>
        <w:tabs>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При проведении торгов Заказчик вправе установить квалификационные требования к участникам закупки</w:t>
      </w:r>
      <w:r w:rsidRPr="00DF7F87">
        <w:rPr>
          <w:rStyle w:val="a8"/>
          <w:rFonts w:ascii="Times New Roman" w:hAnsi="Times New Roman" w:cs="Times New Roman"/>
        </w:rPr>
        <w:footnoteReference w:id="2"/>
      </w:r>
      <w:r w:rsidRPr="00DF7F87">
        <w:rPr>
          <w:rFonts w:ascii="Times New Roman" w:hAnsi="Times New Roman" w:cs="Times New Roman"/>
        </w:rPr>
        <w:t>, а именно:</w:t>
      </w:r>
    </w:p>
    <w:p w:rsidR="00DF7F87" w:rsidRPr="00DF7F87" w:rsidRDefault="00DF7F87" w:rsidP="00DF7F87">
      <w:pPr>
        <w:autoSpaceDE w:val="0"/>
        <w:autoSpaceDN w:val="0"/>
        <w:adjustRightInd w:val="0"/>
        <w:ind w:firstLine="540"/>
        <w:jc w:val="both"/>
        <w:rPr>
          <w:rFonts w:ascii="Times New Roman" w:hAnsi="Times New Roman" w:cs="Times New Roman"/>
          <w:i/>
        </w:rPr>
      </w:pPr>
      <w:r w:rsidRPr="00DF7F87">
        <w:rPr>
          <w:rFonts w:ascii="Times New Roman" w:hAnsi="Times New Roman" w:cs="Times New Roman"/>
          <w:i/>
        </w:rPr>
        <w:t>1) наличие финансовых, материальных средств, а также иных возможностей (ресурсов), необходимых для выполнения условий договора;</w:t>
      </w:r>
    </w:p>
    <w:p w:rsidR="00DF7F87" w:rsidRPr="00DF7F87" w:rsidRDefault="00DF7F87" w:rsidP="00DF7F87">
      <w:pPr>
        <w:autoSpaceDE w:val="0"/>
        <w:autoSpaceDN w:val="0"/>
        <w:adjustRightInd w:val="0"/>
        <w:ind w:firstLine="540"/>
        <w:jc w:val="both"/>
        <w:rPr>
          <w:rFonts w:ascii="Times New Roman" w:hAnsi="Times New Roman" w:cs="Times New Roman"/>
          <w:i/>
        </w:rPr>
      </w:pPr>
      <w:r w:rsidRPr="00DF7F87">
        <w:rPr>
          <w:rFonts w:ascii="Times New Roman" w:hAnsi="Times New Roman" w:cs="Times New Roman"/>
          <w:i/>
        </w:rPr>
        <w:t>2) положительная деловая репутация, наличие опыта осуществления поставок, выполнения работ или оказания услуг;</w:t>
      </w:r>
    </w:p>
    <w:p w:rsidR="00DF7F87" w:rsidRPr="00DF7F87" w:rsidRDefault="00DF7F87" w:rsidP="00DF7F87">
      <w:pPr>
        <w:autoSpaceDE w:val="0"/>
        <w:autoSpaceDN w:val="0"/>
        <w:adjustRightInd w:val="0"/>
        <w:ind w:firstLine="540"/>
        <w:jc w:val="both"/>
        <w:rPr>
          <w:rFonts w:ascii="Times New Roman" w:hAnsi="Times New Roman" w:cs="Times New Roman"/>
          <w:i/>
        </w:rPr>
      </w:pPr>
      <w:r w:rsidRPr="00DF7F87">
        <w:rPr>
          <w:rFonts w:ascii="Times New Roman" w:hAnsi="Times New Roman" w:cs="Times New Roman"/>
          <w:i/>
        </w:rPr>
        <w:t>3) иные квалификационные требования, связанные с предметом закупки.</w:t>
      </w:r>
    </w:p>
    <w:p w:rsidR="00DF7F87" w:rsidRPr="00DF7F87" w:rsidRDefault="00DF7F87" w:rsidP="00DF7F87">
      <w:pPr>
        <w:numPr>
          <w:ilvl w:val="1"/>
          <w:numId w:val="15"/>
        </w:numPr>
        <w:tabs>
          <w:tab w:val="num"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DF7F87" w:rsidRPr="00DF7F87" w:rsidRDefault="00DF7F87" w:rsidP="00DF7F87">
      <w:pPr>
        <w:numPr>
          <w:ilvl w:val="1"/>
          <w:numId w:val="15"/>
        </w:numPr>
        <w:tabs>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Участник должен составлять предложение по форме, установленной в предоставленной ему закупочной документации. Из текста предложения должно ясно следовать, что его подача является принятием всех условий Заказчика закупочных процедур, в том числе согласием исполнять обязанности Участника. </w:t>
      </w:r>
    </w:p>
    <w:p w:rsidR="00DF7F87" w:rsidRPr="00DF7F87" w:rsidRDefault="00DF7F87" w:rsidP="00DF7F87">
      <w:pPr>
        <w:numPr>
          <w:ilvl w:val="1"/>
          <w:numId w:val="15"/>
        </w:numPr>
        <w:tabs>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Подробный перечень требований к Участникам закупочной процедуры с учетом вышеизложенных должен быть приведен в закупочной документации.</w:t>
      </w:r>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7" w:name="_Toc320270674"/>
      <w:r w:rsidRPr="00DF7F87">
        <w:rPr>
          <w:rFonts w:ascii="Times New Roman" w:hAnsi="Times New Roman" w:cs="Times New Roman"/>
          <w:b/>
        </w:rPr>
        <w:t>ПРАВА И ОБЯЗАННОСТИ СТОРОН ПРИ ЗАКУПКАХ</w:t>
      </w:r>
      <w:bookmarkEnd w:id="7"/>
    </w:p>
    <w:p w:rsidR="00DF7F87" w:rsidRPr="00DF7F87" w:rsidRDefault="00DF7F87" w:rsidP="00DF7F87">
      <w:pPr>
        <w:tabs>
          <w:tab w:val="left" w:pos="540"/>
          <w:tab w:val="left" w:pos="900"/>
        </w:tabs>
        <w:ind w:left="585"/>
        <w:jc w:val="both"/>
        <w:rPr>
          <w:rFonts w:ascii="Times New Roman" w:hAnsi="Times New Roman" w:cs="Times New Roman"/>
        </w:rPr>
      </w:pP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xml:space="preserve">7.1.  Права и обязанности Заказчика </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7.1.1. Заказчик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7.1.2. Заказчик вправе отказаться от проведения любой процедуры закупки после ее объявления в любое время, если иное прямо не указано в закупочной документации.</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7.1.3. Заказчик вправе продлить срок подачи заявок на участие в процедуре закупки в любое время до истечения первоначально объявленного срока.</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7.1.4. Заказчик вправе устанавливать требования к Участникам процедур закупки, закупаемым товарам, работам, услугам, условиям поставки и определять необходимые документы, подтверждающие (декларирующие) соответствие этим требованиям.</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 xml:space="preserve">7.1.5. Заказчик вправе требовать от Участников документального подтверждения соответствия (товаров, работ, услуг, процессов хранения, перевозки и др.), проведенного на основании </w:t>
      </w:r>
      <w:r w:rsidRPr="00DF7F87">
        <w:rPr>
          <w:rFonts w:ascii="Times New Roman" w:hAnsi="Times New Roman" w:cs="Times New Roman"/>
        </w:rPr>
        <w:lastRenderedPageBreak/>
        <w:t>действующего законодательства о техническом регулировании. Заказчик не вправе устанавливать в качестве отборочного критерия наличие сертификата добровольных систем сертификации.</w:t>
      </w:r>
    </w:p>
    <w:p w:rsidR="00DF7F87" w:rsidRPr="00DF7F87" w:rsidRDefault="00DF7F87" w:rsidP="006931F3">
      <w:pPr>
        <w:autoSpaceDE w:val="0"/>
        <w:ind w:firstLine="708"/>
        <w:jc w:val="both"/>
        <w:rPr>
          <w:rFonts w:ascii="Times New Roman" w:hAnsi="Times New Roman" w:cs="Times New Roman"/>
        </w:rPr>
      </w:pPr>
      <w:r w:rsidRPr="00DF7F87">
        <w:rPr>
          <w:rFonts w:ascii="Times New Roman" w:hAnsi="Times New Roman" w:cs="Times New Roman"/>
        </w:rPr>
        <w:t xml:space="preserve">7.1.6. Иные права и обязанности Заказчика устанавливаются в закупочной документации. </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7.2. Права и обязанности Участника</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7.2.1 Участником закупки может быть любое юридическое или физическое лицо, которое соответствует требованиям установленным Заказчиком в соответствии с разделом 6 настоящего Положения.</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7.2.2.  Заявку на участие в процедурах закупки вправе подать любой Участник.</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7.2.3.  Участник закупочных процедур имеет право:</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получать от Заказчика исчерпывающую информацию по условиям и порядку проведения закупки (за исключением информации, носящей конфиденциальный характер или составляющую коммерческую тайну);</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изменять, дополнять или отзывать свою заявку до истечения срока подачи, если иное прямо не оговорено в закупочной документации;</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обращаться к Заказчику с вопросами о разъяснении  закупочной документации, а также с просьбой о продлении установленного срока подачи заявок;</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получать от Заказчика краткую информацию о причинах отклонения и/или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w:t>
      </w:r>
    </w:p>
    <w:p w:rsidR="00DF7F87" w:rsidRPr="00DF7F87" w:rsidRDefault="00DF7F87" w:rsidP="006931F3">
      <w:pPr>
        <w:autoSpaceDE w:val="0"/>
        <w:ind w:firstLine="708"/>
        <w:jc w:val="both"/>
        <w:rPr>
          <w:rFonts w:ascii="Times New Roman" w:hAnsi="Times New Roman" w:cs="Times New Roman"/>
        </w:rPr>
      </w:pPr>
      <w:r w:rsidRPr="00DF7F87">
        <w:rPr>
          <w:rFonts w:ascii="Times New Roman" w:hAnsi="Times New Roman" w:cs="Times New Roman"/>
        </w:rPr>
        <w:t>7.2.4. Иные права и обязанности Участников устанавливаются закупочной документацией.</w:t>
      </w:r>
    </w:p>
    <w:p w:rsidR="00DF7F87" w:rsidRPr="00DF7F87" w:rsidRDefault="00DF7F87" w:rsidP="00DF7F87">
      <w:pPr>
        <w:tabs>
          <w:tab w:val="left" w:pos="567"/>
        </w:tabs>
        <w:autoSpaceDE w:val="0"/>
        <w:jc w:val="both"/>
        <w:rPr>
          <w:rFonts w:ascii="Times New Roman" w:hAnsi="Times New Roman" w:cs="Times New Roman"/>
        </w:rPr>
      </w:pPr>
      <w:r w:rsidRPr="00DF7F87">
        <w:rPr>
          <w:rFonts w:ascii="Times New Roman" w:hAnsi="Times New Roman" w:cs="Times New Roman"/>
        </w:rPr>
        <w:t>7.3. Объем прав и обязанностей, возникающих у Победителя</w:t>
      </w:r>
    </w:p>
    <w:p w:rsidR="00DF7F87" w:rsidRPr="00DF7F87" w:rsidRDefault="00DF7F87" w:rsidP="00DF7F87">
      <w:pPr>
        <w:tabs>
          <w:tab w:val="left" w:pos="567"/>
        </w:tabs>
        <w:suppressAutoHyphens/>
        <w:autoSpaceDE w:val="0"/>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7.3.1. Объем прав и обязанностей, возникающих у Победителя процедуры закупки (обычно – право на заключение договора), должен быть четко оговорен в закупочной документации.</w:t>
      </w:r>
    </w:p>
    <w:p w:rsidR="00DF7F87" w:rsidRPr="00DF7F87" w:rsidRDefault="00DF7F87" w:rsidP="00DF7F87">
      <w:pPr>
        <w:tabs>
          <w:tab w:val="left" w:pos="567"/>
        </w:tabs>
        <w:suppressAutoHyphens/>
        <w:autoSpaceDE w:val="0"/>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7.3.2. При проведении запроса цен, запроса предложений Победитель получает право на заключение договора, но у Заказчика нет обязанности заключать договор с Победителем (возможен отказ от закупки и заключения договора).</w:t>
      </w:r>
    </w:p>
    <w:p w:rsidR="00DF7F87" w:rsidRPr="00DF7F87" w:rsidRDefault="00DF7F87" w:rsidP="00DF7F87">
      <w:pPr>
        <w:numPr>
          <w:ilvl w:val="0"/>
          <w:numId w:val="1"/>
        </w:numPr>
        <w:tabs>
          <w:tab w:val="left" w:pos="540"/>
          <w:tab w:val="left" w:pos="900"/>
        </w:tabs>
        <w:spacing w:after="0" w:line="240" w:lineRule="auto"/>
        <w:ind w:left="0" w:firstLine="0"/>
        <w:jc w:val="center"/>
        <w:outlineLvl w:val="0"/>
        <w:rPr>
          <w:rFonts w:ascii="Times New Roman" w:hAnsi="Times New Roman" w:cs="Times New Roman"/>
          <w:b/>
        </w:rPr>
      </w:pPr>
      <w:bookmarkStart w:id="8" w:name="_Toc320270675"/>
      <w:r w:rsidRPr="00DF7F87">
        <w:rPr>
          <w:rFonts w:ascii="Times New Roman" w:hAnsi="Times New Roman" w:cs="Times New Roman"/>
          <w:b/>
        </w:rPr>
        <w:t>ДОКУМЕНТАЦИЯ О ЗАКУПКЕ</w:t>
      </w:r>
      <w:bookmarkEnd w:id="8"/>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8.1 Документация о закупке разрабатывается и утверждается Заказчиком и включает в себя: извещение о закупке, документацию о закупке, проект договора, являющийся неотъемлемой частью документации.</w:t>
      </w:r>
    </w:p>
    <w:p w:rsidR="00DF7F87" w:rsidRPr="00DF7F87" w:rsidRDefault="00DF7F87" w:rsidP="00DF7F87">
      <w:pPr>
        <w:tabs>
          <w:tab w:val="left" w:pos="540"/>
          <w:tab w:val="left" w:pos="900"/>
        </w:tabs>
        <w:rPr>
          <w:rFonts w:ascii="Times New Roman" w:hAnsi="Times New Roman" w:cs="Times New Roman"/>
        </w:rPr>
      </w:pPr>
      <w:r w:rsidRPr="00DF7F87">
        <w:rPr>
          <w:rFonts w:ascii="Times New Roman" w:hAnsi="Times New Roman" w:cs="Times New Roman"/>
        </w:rPr>
        <w:t>8.2. Содержание извещения о закупке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8.2.1. В извещении о закупке указываются следующие сведения</w:t>
      </w:r>
      <w:r w:rsidRPr="00DF7F87">
        <w:rPr>
          <w:rStyle w:val="a8"/>
          <w:rFonts w:ascii="Times New Roman" w:hAnsi="Times New Roman" w:cs="Times New Roman"/>
        </w:rPr>
        <w:footnoteReference w:id="3"/>
      </w:r>
      <w:r w:rsidRPr="00DF7F87">
        <w:rPr>
          <w:rFonts w:ascii="Times New Roman" w:hAnsi="Times New Roman" w:cs="Times New Roman"/>
        </w:rPr>
        <w:t>:</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 xml:space="preserve">способ закупки </w:t>
      </w:r>
      <w:r w:rsidRPr="00DF7F87">
        <w:rPr>
          <w:rFonts w:ascii="Times New Roman" w:hAnsi="Times New Roman" w:cs="Times New Roman"/>
          <w:i/>
        </w:rPr>
        <w:t>(открытый конкурс, открытый аукцион или иной предусмотренный Положением о закупке способ)</w:t>
      </w:r>
      <w:r w:rsidRPr="00DF7F87">
        <w:rPr>
          <w:rFonts w:ascii="Times New Roman" w:hAnsi="Times New Roman" w:cs="Times New Roman"/>
        </w:rPr>
        <w:t>;</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наименование, место нахождения, почтовый адрес, адрес электронной почты, номер контактного телефона Заказчика;</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lastRenderedPageBreak/>
        <w:t>предмет договора с указанием количества поставляемого товара, объема выполняемых работ, оказываемых услуг;</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место поставки товара, выполнения работ, оказания услуг;</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сведения о начальной цене договора (цене лота);</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место и дата рассмотрения предложений (заявок) участников закупки и подведения итогов закупки;</w:t>
      </w:r>
    </w:p>
    <w:p w:rsidR="00DF7F87" w:rsidRPr="00DF7F87" w:rsidRDefault="00DF7F87" w:rsidP="00DF7F87">
      <w:pPr>
        <w:numPr>
          <w:ilvl w:val="2"/>
          <w:numId w:val="14"/>
        </w:numPr>
        <w:tabs>
          <w:tab w:val="left" w:pos="540"/>
          <w:tab w:val="left" w:pos="851"/>
          <w:tab w:val="left" w:pos="993"/>
        </w:tabs>
        <w:spacing w:after="0" w:line="240" w:lineRule="auto"/>
        <w:ind w:left="0" w:firstLine="709"/>
        <w:jc w:val="both"/>
        <w:rPr>
          <w:rFonts w:ascii="Times New Roman" w:hAnsi="Times New Roman" w:cs="Times New Roman"/>
          <w:b/>
        </w:rPr>
      </w:pPr>
      <w:r w:rsidRPr="00DF7F87">
        <w:rPr>
          <w:rFonts w:ascii="Times New Roman" w:hAnsi="Times New Roman" w:cs="Times New Roman"/>
        </w:rPr>
        <w:t>срок, в течение которого заказчик вправе отказаться от проведения процедуры закупки.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8.2.2. В случае проведения многолотового конкурса или аукциона в отношении каждого лота в извещении о закупке отдельно указываются предмет, начальная цена, сроки и иные условия приобретения продукции.</w:t>
      </w:r>
    </w:p>
    <w:p w:rsidR="00DF7F87" w:rsidRPr="00DF7F87" w:rsidRDefault="00DF7F87" w:rsidP="00DF7F87">
      <w:pPr>
        <w:numPr>
          <w:ilvl w:val="1"/>
          <w:numId w:val="17"/>
        </w:numPr>
        <w:tabs>
          <w:tab w:val="left" w:pos="284"/>
          <w:tab w:val="left" w:pos="567"/>
        </w:tabs>
        <w:spacing w:after="0" w:line="240" w:lineRule="auto"/>
        <w:rPr>
          <w:rFonts w:ascii="Times New Roman" w:hAnsi="Times New Roman" w:cs="Times New Roman"/>
        </w:rPr>
      </w:pPr>
      <w:r w:rsidRPr="00DF7F87">
        <w:rPr>
          <w:rFonts w:ascii="Times New Roman" w:hAnsi="Times New Roman" w:cs="Times New Roman"/>
        </w:rPr>
        <w:t xml:space="preserve"> Содержание документации о закупке</w:t>
      </w:r>
    </w:p>
    <w:p w:rsidR="00DF7F87" w:rsidRPr="00DF7F87" w:rsidRDefault="00DF7F87" w:rsidP="00DF7F87">
      <w:pPr>
        <w:numPr>
          <w:ilvl w:val="2"/>
          <w:numId w:val="17"/>
        </w:numPr>
        <w:tabs>
          <w:tab w:val="left" w:pos="900"/>
          <w:tab w:val="left" w:pos="1134"/>
        </w:tabs>
        <w:spacing w:after="0" w:line="240" w:lineRule="auto"/>
        <w:ind w:hanging="153"/>
        <w:jc w:val="both"/>
        <w:rPr>
          <w:rFonts w:ascii="Times New Roman" w:hAnsi="Times New Roman" w:cs="Times New Roman"/>
        </w:rPr>
      </w:pPr>
      <w:r w:rsidRPr="00DF7F87">
        <w:rPr>
          <w:rFonts w:ascii="Times New Roman" w:hAnsi="Times New Roman" w:cs="Times New Roman"/>
        </w:rPr>
        <w:t xml:space="preserve"> В документации о закупке указываются следующие сведения</w:t>
      </w:r>
      <w:r w:rsidRPr="00DF7F87">
        <w:rPr>
          <w:rStyle w:val="a8"/>
          <w:rFonts w:ascii="Times New Roman" w:hAnsi="Times New Roman" w:cs="Times New Roman"/>
        </w:rPr>
        <w:footnoteReference w:id="4"/>
      </w:r>
      <w:r w:rsidRPr="00DF7F87">
        <w:rPr>
          <w:rFonts w:ascii="Times New Roman" w:hAnsi="Times New Roman" w:cs="Times New Roman"/>
        </w:rPr>
        <w:t>:</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требования к содержанию, форме, оформлению и составу заявки на участие в закупке;</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место, условия и сроки (периоды) поставки товара, выполнения работы, оказания услуги;</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сведения о начальной цене договора (цене лота);</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форма, сроки и порядок оплаты товара, работы, услуги;</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порядок, место, дата начала и дата окончания срока подачи заявок на участие в закупке;</w:t>
      </w:r>
    </w:p>
    <w:p w:rsidR="00DF7F87" w:rsidRPr="00DF7F87" w:rsidRDefault="00DF7F87" w:rsidP="00DF7F87">
      <w:pPr>
        <w:numPr>
          <w:ilvl w:val="2"/>
          <w:numId w:val="16"/>
        </w:numPr>
        <w:tabs>
          <w:tab w:val="left" w:pos="993"/>
        </w:tabs>
        <w:spacing w:after="0" w:line="240" w:lineRule="auto"/>
        <w:ind w:left="0" w:firstLine="709"/>
        <w:jc w:val="both"/>
        <w:rPr>
          <w:rFonts w:ascii="Times New Roman" w:hAnsi="Times New Roman" w:cs="Times New Roman"/>
        </w:rPr>
      </w:pPr>
      <w:r w:rsidRPr="00DF7F87">
        <w:rPr>
          <w:rFonts w:ascii="Times New Roman" w:hAnsi="Times New Roman" w:cs="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формы, порядок, дата начала и дата окончания срока предоставления участникам закупки разъяснений положений документации о закупке;</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 xml:space="preserve">место, порядок, дата и время вскрытия конвертов с заявками на участие в конкурсе (в случае проведения закупки в форме конкурса); </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место и дата рассмотрения предложений (заявок) участников закупки и подведения итогов закупки;</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условия допуска к участию в закупке;</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критерии оценки и сопоставления заявок на участие в закупке в соответствии с Положением о закупке (Приложение 1);</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порядок оценки и сопоставления заявок на участие в закупке в соответствии с Положением о закупке (Приложение 1);</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сведения о возможности проведения предквалификации и порядок ее проведения;</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сведения о возможности проведения переторжки и порядок ее проведения;</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DF7F87" w:rsidRPr="00DF7F87" w:rsidRDefault="00DF7F87" w:rsidP="00DF7F87">
      <w:pPr>
        <w:numPr>
          <w:ilvl w:val="2"/>
          <w:numId w:val="16"/>
        </w:numPr>
        <w:tabs>
          <w:tab w:val="left" w:pos="1134"/>
        </w:tabs>
        <w:spacing w:after="0" w:line="240" w:lineRule="auto"/>
        <w:ind w:left="0" w:firstLine="709"/>
        <w:jc w:val="both"/>
        <w:rPr>
          <w:rFonts w:ascii="Times New Roman" w:hAnsi="Times New Roman" w:cs="Times New Roman"/>
        </w:rPr>
      </w:pPr>
      <w:r w:rsidRPr="00DF7F87">
        <w:rPr>
          <w:rFonts w:ascii="Times New Roman" w:hAnsi="Times New Roman" w:cs="Times New Roman"/>
        </w:rPr>
        <w:t>срок, в течение которого заказчик вправе отказаться от проведения процедуры закупки.</w:t>
      </w:r>
    </w:p>
    <w:p w:rsidR="00DF7F87" w:rsidRPr="00DF7F87" w:rsidRDefault="00DF7F87" w:rsidP="00DF7F87">
      <w:pPr>
        <w:tabs>
          <w:tab w:val="left" w:pos="567"/>
        </w:tabs>
        <w:jc w:val="both"/>
        <w:rPr>
          <w:rFonts w:ascii="Times New Roman" w:hAnsi="Times New Roman" w:cs="Times New Roman"/>
        </w:rPr>
      </w:pPr>
      <w:r w:rsidRPr="00DF7F87">
        <w:rPr>
          <w:rFonts w:ascii="Times New Roman" w:hAnsi="Times New Roman" w:cs="Times New Roman"/>
        </w:rPr>
        <w:lastRenderedPageBreak/>
        <w:tab/>
        <w:t xml:space="preserve">8.3.2.  В случае проведения многолотового конкурса или аукциона в отношении каждого лота в документации о закупке отдельно указываются предмет, начальная цена, сроки и иные условия приобретения продукции. В отношении каждого лота заключается отдельный договор. </w:t>
      </w:r>
    </w:p>
    <w:p w:rsidR="00DF7F87" w:rsidRPr="00DF7F87" w:rsidRDefault="00DF7F87" w:rsidP="00DF7F87">
      <w:pPr>
        <w:tabs>
          <w:tab w:val="left" w:pos="540"/>
          <w:tab w:val="left" w:pos="900"/>
        </w:tabs>
        <w:jc w:val="both"/>
        <w:outlineLvl w:val="0"/>
        <w:rPr>
          <w:rFonts w:ascii="Times New Roman" w:hAnsi="Times New Roman" w:cs="Times New Roman"/>
          <w:b/>
        </w:rPr>
      </w:pPr>
    </w:p>
    <w:p w:rsidR="00DF7F87" w:rsidRDefault="00DF7F87" w:rsidP="006931F3">
      <w:pPr>
        <w:pStyle w:val="aff1"/>
        <w:numPr>
          <w:ilvl w:val="0"/>
          <w:numId w:val="16"/>
        </w:numPr>
        <w:tabs>
          <w:tab w:val="left" w:pos="540"/>
          <w:tab w:val="left" w:pos="900"/>
        </w:tabs>
        <w:spacing w:after="0" w:line="240" w:lineRule="auto"/>
        <w:jc w:val="center"/>
        <w:outlineLvl w:val="0"/>
        <w:rPr>
          <w:rFonts w:ascii="Times New Roman" w:hAnsi="Times New Roman" w:cs="Times New Roman"/>
          <w:b/>
        </w:rPr>
      </w:pPr>
      <w:bookmarkStart w:id="9" w:name="_Toc320270676"/>
      <w:r w:rsidRPr="006931F3">
        <w:rPr>
          <w:rFonts w:ascii="Times New Roman" w:hAnsi="Times New Roman" w:cs="Times New Roman"/>
          <w:b/>
        </w:rPr>
        <w:t>КОНКУРС</w:t>
      </w:r>
      <w:bookmarkEnd w:id="9"/>
    </w:p>
    <w:p w:rsidR="006931F3" w:rsidRPr="006931F3" w:rsidRDefault="006931F3" w:rsidP="006931F3">
      <w:pPr>
        <w:pStyle w:val="aff1"/>
        <w:tabs>
          <w:tab w:val="left" w:pos="540"/>
          <w:tab w:val="left" w:pos="900"/>
        </w:tabs>
        <w:spacing w:after="0" w:line="240" w:lineRule="auto"/>
        <w:ind w:left="540"/>
        <w:outlineLvl w:val="0"/>
        <w:rPr>
          <w:rFonts w:ascii="Times New Roman" w:hAnsi="Times New Roman" w:cs="Times New Roman"/>
          <w:b/>
        </w:rPr>
      </w:pPr>
    </w:p>
    <w:p w:rsidR="00DF7F87" w:rsidRPr="00DF7F87" w:rsidRDefault="00DF7F87" w:rsidP="006931F3">
      <w:pPr>
        <w:tabs>
          <w:tab w:val="left" w:pos="540"/>
          <w:tab w:val="left" w:pos="900"/>
        </w:tabs>
        <w:ind w:left="576" w:hanging="576"/>
        <w:rPr>
          <w:rFonts w:ascii="Times New Roman" w:hAnsi="Times New Roman" w:cs="Times New Roman"/>
        </w:rPr>
      </w:pPr>
      <w:r w:rsidRPr="00DF7F87">
        <w:rPr>
          <w:rFonts w:ascii="Times New Roman" w:hAnsi="Times New Roman" w:cs="Times New Roman"/>
        </w:rPr>
        <w:t xml:space="preserve">9.1. Общие положения </w:t>
      </w:r>
    </w:p>
    <w:p w:rsidR="00DF7F87" w:rsidRPr="00DF7F87" w:rsidRDefault="00DF7F87" w:rsidP="00DF7F87">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9.1.1.</w:t>
      </w:r>
      <w:r w:rsidRPr="00DF7F87">
        <w:rPr>
          <w:rFonts w:ascii="Times New Roman" w:hAnsi="Times New Roman" w:cs="Times New Roman"/>
        </w:rPr>
        <w:tab/>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rsidR="00DF7F87" w:rsidRPr="00DF7F87" w:rsidRDefault="00DF7F87" w:rsidP="00DF7F87">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9.1.2.</w:t>
      </w:r>
      <w:r w:rsidRPr="00DF7F87">
        <w:rPr>
          <w:rFonts w:ascii="Times New Roman" w:hAnsi="Times New Roman" w:cs="Times New Roman"/>
        </w:rPr>
        <w:tab/>
        <w:t>В зависимости от возможного круга участников закупки конкурс может быть открытым или закрытым.</w:t>
      </w:r>
    </w:p>
    <w:p w:rsidR="00DF7F87" w:rsidRPr="00DF7F87" w:rsidRDefault="00DF7F87" w:rsidP="00DF7F87">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9.1.3.</w:t>
      </w:r>
      <w:r w:rsidRPr="00DF7F87">
        <w:rPr>
          <w:rFonts w:ascii="Times New Roman" w:hAnsi="Times New Roman" w:cs="Times New Roman"/>
        </w:rPr>
        <w:tab/>
        <w:t xml:space="preserve">В зависимости от числа этапов конкурс может быть одно- и двухэтапным. </w:t>
      </w:r>
    </w:p>
    <w:p w:rsidR="00DF7F87" w:rsidRPr="00DF7F87" w:rsidRDefault="00DF7F87" w:rsidP="00DF7F87">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9.1.4.</w:t>
      </w:r>
      <w:r w:rsidRPr="00DF7F87">
        <w:rPr>
          <w:rFonts w:ascii="Times New Roman" w:hAnsi="Times New Roman" w:cs="Times New Roman"/>
        </w:rPr>
        <w:tab/>
        <w:t>В зависимости от наличия процедуры квалификационного отбора конкурс может быть с проведением или без проведения квалификационного отбора.</w:t>
      </w:r>
    </w:p>
    <w:p w:rsidR="00DF7F87" w:rsidRPr="00DF7F87" w:rsidRDefault="00DF7F87" w:rsidP="00DF7F87">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9.1.5. Не допускается взимание с Участников процедуры закупки платы за участие в открытом конкурсе, за исключением платы за предоставление конкурсной документации, если это прямо указано в извещении и конкурсной документации.</w:t>
      </w:r>
    </w:p>
    <w:p w:rsidR="00DF7F87" w:rsidRPr="00DF7F87" w:rsidRDefault="00DF7F87" w:rsidP="006931F3">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9.1.6. При проведении открытого конкурса переговоры Заказчика или закупочной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DF7F87" w:rsidRPr="00DF7F87" w:rsidRDefault="00DF7F87" w:rsidP="00DF7F87">
      <w:pPr>
        <w:numPr>
          <w:ilvl w:val="1"/>
          <w:numId w:val="16"/>
        </w:numPr>
        <w:tabs>
          <w:tab w:val="left" w:pos="426"/>
          <w:tab w:val="left" w:pos="993"/>
        </w:tabs>
        <w:spacing w:after="0" w:line="240" w:lineRule="auto"/>
        <w:jc w:val="both"/>
        <w:rPr>
          <w:rFonts w:ascii="Times New Roman" w:hAnsi="Times New Roman" w:cs="Times New Roman"/>
        </w:rPr>
      </w:pPr>
      <w:r w:rsidRPr="00DF7F87">
        <w:rPr>
          <w:rFonts w:ascii="Times New Roman" w:hAnsi="Times New Roman" w:cs="Times New Roman"/>
        </w:rPr>
        <w:t xml:space="preserve"> Проведение открытого одноэтапного конкурса</w:t>
      </w:r>
    </w:p>
    <w:p w:rsidR="00DF7F87" w:rsidRPr="00DF7F87" w:rsidRDefault="00DF7F87" w:rsidP="00DF7F87">
      <w:pPr>
        <w:tabs>
          <w:tab w:val="left" w:pos="540"/>
          <w:tab w:val="left" w:pos="993"/>
        </w:tabs>
        <w:ind w:left="567"/>
        <w:jc w:val="both"/>
        <w:rPr>
          <w:rFonts w:ascii="Times New Roman" w:hAnsi="Times New Roman" w:cs="Times New Roman"/>
          <w:b/>
        </w:rPr>
      </w:pPr>
    </w:p>
    <w:p w:rsidR="00DF7F87" w:rsidRDefault="00DF7F87" w:rsidP="006931F3">
      <w:pPr>
        <w:numPr>
          <w:ilvl w:val="2"/>
          <w:numId w:val="18"/>
        </w:numPr>
        <w:tabs>
          <w:tab w:val="left" w:pos="540"/>
          <w:tab w:val="left" w:pos="1190"/>
        </w:tabs>
        <w:spacing w:after="0" w:line="240" w:lineRule="auto"/>
        <w:ind w:hanging="153"/>
        <w:jc w:val="both"/>
        <w:rPr>
          <w:rFonts w:ascii="Times New Roman" w:hAnsi="Times New Roman" w:cs="Times New Roman"/>
        </w:rPr>
      </w:pPr>
      <w:r w:rsidRPr="00DF7F87">
        <w:rPr>
          <w:rFonts w:ascii="Times New Roman" w:hAnsi="Times New Roman" w:cs="Times New Roman"/>
        </w:rPr>
        <w:t xml:space="preserve"> Информационное обеспечение </w:t>
      </w:r>
    </w:p>
    <w:p w:rsidR="006931F3" w:rsidRPr="006931F3" w:rsidRDefault="006931F3" w:rsidP="006931F3">
      <w:pPr>
        <w:tabs>
          <w:tab w:val="left" w:pos="540"/>
          <w:tab w:val="left" w:pos="1190"/>
        </w:tabs>
        <w:spacing w:after="0" w:line="240" w:lineRule="auto"/>
        <w:ind w:left="567"/>
        <w:jc w:val="both"/>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9.2.1.1.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9.2.1.2.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разделом 8 Положения о закупках.</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9.2.1.3. В случае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9.2.1.4.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на официальном сайте о размещении  заказов.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извещение о проведении конкурса до даты окончания срока подачи заявок на участие в конкурсе такой срок составлял не менее пятнадцати дней.</w:t>
      </w:r>
    </w:p>
    <w:p w:rsidR="00DF7F87" w:rsidRPr="00DF7F87" w:rsidRDefault="00DF7F87" w:rsidP="006931F3">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lastRenderedPageBreak/>
        <w:t xml:space="preserve">9.2.1.5. Заказчик, официально разместивший на официальном  сайте о размещении заказов  извещение о проведении конкурса, вправе отказаться от его проведения не позднее чем за пять дней до даты окончания срока подачи заявок на участие в конкурсе, если иной срок не установлен в извещении о проведении конкурса.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
    <w:p w:rsidR="00DF7F87" w:rsidRDefault="00DF7F87" w:rsidP="006931F3">
      <w:pPr>
        <w:numPr>
          <w:ilvl w:val="2"/>
          <w:numId w:val="18"/>
        </w:numPr>
        <w:tabs>
          <w:tab w:val="left" w:pos="540"/>
          <w:tab w:val="left" w:pos="1190"/>
        </w:tabs>
        <w:spacing w:after="0" w:line="240" w:lineRule="auto"/>
        <w:ind w:hanging="153"/>
        <w:jc w:val="both"/>
        <w:rPr>
          <w:rFonts w:ascii="Times New Roman" w:hAnsi="Times New Roman" w:cs="Times New Roman"/>
        </w:rPr>
      </w:pPr>
      <w:r w:rsidRPr="00DF7F87">
        <w:rPr>
          <w:rFonts w:ascii="Times New Roman" w:hAnsi="Times New Roman" w:cs="Times New Roman"/>
        </w:rPr>
        <w:t>Порядок предоставления конкурсной документации</w:t>
      </w:r>
    </w:p>
    <w:p w:rsidR="006931F3" w:rsidRPr="006931F3" w:rsidRDefault="006931F3" w:rsidP="006931F3">
      <w:pPr>
        <w:tabs>
          <w:tab w:val="left" w:pos="540"/>
          <w:tab w:val="left" w:pos="1190"/>
        </w:tabs>
        <w:spacing w:after="0" w:line="240" w:lineRule="auto"/>
        <w:ind w:left="720"/>
        <w:jc w:val="both"/>
        <w:rPr>
          <w:rFonts w:ascii="Times New Roman" w:hAnsi="Times New Roman" w:cs="Times New Roman"/>
        </w:rPr>
      </w:pPr>
    </w:p>
    <w:p w:rsidR="00DF7F87" w:rsidRPr="00DF7F87" w:rsidRDefault="00DF7F87" w:rsidP="00DF7F87">
      <w:pPr>
        <w:numPr>
          <w:ilvl w:val="3"/>
          <w:numId w:val="18"/>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В случае проведения открытого конкурса Заказчик, обеспечивает размещение конкурсной документации на официальном сайте о размещении  заказов, одновременно с размещением извещения о проведении конкурса. Конкурсная документация должна быть доступна для ознакомления на официальном сайте о размещении  заказов без взимания платы.</w:t>
      </w:r>
    </w:p>
    <w:p w:rsidR="00DF7F87" w:rsidRPr="00DF7F87" w:rsidRDefault="00DF7F87" w:rsidP="00DF7F87">
      <w:pPr>
        <w:numPr>
          <w:ilvl w:val="3"/>
          <w:numId w:val="18"/>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Со дня размещения на официальном сайте о размещении  заказов извещения о проведении открытого конкурса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конкурса.</w:t>
      </w:r>
    </w:p>
    <w:p w:rsidR="00DF7F87" w:rsidRPr="00DF7F87" w:rsidRDefault="00DF7F87" w:rsidP="00DF7F87">
      <w:pPr>
        <w:numPr>
          <w:ilvl w:val="3"/>
          <w:numId w:val="18"/>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Предоставление конкурсной документации до размещения на официальном сайте о размещении  заказов  извещения о проведении конкурса не допускается.</w:t>
      </w:r>
    </w:p>
    <w:p w:rsidR="00DF7F87" w:rsidRPr="00DF7F87" w:rsidRDefault="00DF7F87" w:rsidP="00DF7F87">
      <w:pPr>
        <w:numPr>
          <w:ilvl w:val="3"/>
          <w:numId w:val="18"/>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Конкурсная документация, размещенная на официальном сайте о размещении заказов, должна соответствовать конкурсной документации, предоставляемой в порядке, установленном частью 9.2.2.2. настоящей статьи.</w:t>
      </w:r>
    </w:p>
    <w:p w:rsidR="00DF7F87" w:rsidRPr="00DF7F87" w:rsidRDefault="00DF7F87" w:rsidP="00DF7F87">
      <w:pPr>
        <w:tabs>
          <w:tab w:val="left" w:pos="540"/>
          <w:tab w:val="left" w:pos="900"/>
        </w:tabs>
        <w:jc w:val="both"/>
        <w:rPr>
          <w:rFonts w:ascii="Times New Roman" w:hAnsi="Times New Roman" w:cs="Times New Roman"/>
          <w:highlight w:val="yellow"/>
        </w:rPr>
      </w:pPr>
    </w:p>
    <w:p w:rsidR="00DF7F87" w:rsidRPr="00DF7F87" w:rsidRDefault="00DF7F87" w:rsidP="00DF7F87">
      <w:pPr>
        <w:numPr>
          <w:ilvl w:val="2"/>
          <w:numId w:val="18"/>
        </w:numPr>
        <w:tabs>
          <w:tab w:val="left" w:pos="540"/>
          <w:tab w:val="left" w:pos="1190"/>
        </w:tabs>
        <w:spacing w:after="0" w:line="240" w:lineRule="auto"/>
        <w:ind w:hanging="153"/>
        <w:jc w:val="both"/>
        <w:rPr>
          <w:rFonts w:ascii="Times New Roman" w:hAnsi="Times New Roman" w:cs="Times New Roman"/>
        </w:rPr>
      </w:pPr>
      <w:r w:rsidRPr="00DF7F87">
        <w:rPr>
          <w:rFonts w:ascii="Times New Roman" w:hAnsi="Times New Roman" w:cs="Times New Roman"/>
        </w:rPr>
        <w:t>Разъяснение положений конкурсной документации</w:t>
      </w:r>
    </w:p>
    <w:p w:rsidR="00DF7F87" w:rsidRPr="00DF7F87" w:rsidRDefault="00DF7F87" w:rsidP="00DF7F87">
      <w:pPr>
        <w:tabs>
          <w:tab w:val="left" w:pos="540"/>
          <w:tab w:val="left" w:pos="1190"/>
        </w:tabs>
        <w:ind w:left="720"/>
        <w:jc w:val="both"/>
        <w:rPr>
          <w:rFonts w:ascii="Times New Roman" w:hAnsi="Times New Roman" w:cs="Times New Roman"/>
        </w:rPr>
      </w:pPr>
    </w:p>
    <w:p w:rsidR="00DF7F87" w:rsidRPr="00DF7F87" w:rsidRDefault="00DF7F87" w:rsidP="00DF7F87">
      <w:pPr>
        <w:numPr>
          <w:ilvl w:val="3"/>
          <w:numId w:val="18"/>
        </w:numPr>
        <w:tabs>
          <w:tab w:val="left" w:pos="1080"/>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rsidR="00DF7F87" w:rsidRPr="00DF7F87" w:rsidRDefault="00DF7F87" w:rsidP="00DF7F87">
      <w:pPr>
        <w:numPr>
          <w:ilvl w:val="3"/>
          <w:numId w:val="18"/>
        </w:numPr>
        <w:tabs>
          <w:tab w:val="left" w:pos="1080"/>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о размещении  заказов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DF7F87" w:rsidRPr="00DF7F87" w:rsidRDefault="00DF7F87" w:rsidP="00DF7F87">
      <w:pPr>
        <w:numPr>
          <w:ilvl w:val="3"/>
          <w:numId w:val="18"/>
        </w:numPr>
        <w:tabs>
          <w:tab w:val="left" w:pos="1080"/>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рабочего со дня принятия решения о внесении изменений в конкурсную документацию такие изменения размещаются Заказчиком на официальном сайте для размещения заказов  и в течение двух рабочих дней направляются заказными письмами или в форме электронных документов всем Участникам процедуры закупки, которым на основании письменного запроса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о размещении заказов внесенных изменений в конкурсную документацию до даты окончания подачи заявок на участие в конкурсе такой срок составлял не менее чем пятнадцать дней.</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r>
      <w:r w:rsidRPr="00DF7F87">
        <w:rPr>
          <w:rFonts w:ascii="Times New Roman" w:hAnsi="Times New Roman" w:cs="Times New Roman"/>
        </w:rPr>
        <w:tab/>
      </w:r>
    </w:p>
    <w:p w:rsidR="00DF7F87" w:rsidRPr="00DF7F87" w:rsidRDefault="00DF7F87" w:rsidP="00DF7F87">
      <w:pPr>
        <w:numPr>
          <w:ilvl w:val="2"/>
          <w:numId w:val="18"/>
        </w:numPr>
        <w:tabs>
          <w:tab w:val="left" w:pos="540"/>
          <w:tab w:val="left" w:pos="1190"/>
        </w:tabs>
        <w:spacing w:after="0" w:line="240" w:lineRule="auto"/>
        <w:ind w:hanging="153"/>
        <w:jc w:val="both"/>
        <w:rPr>
          <w:rFonts w:ascii="Times New Roman" w:hAnsi="Times New Roman" w:cs="Times New Roman"/>
        </w:rPr>
      </w:pPr>
      <w:r w:rsidRPr="00DF7F87">
        <w:rPr>
          <w:rFonts w:ascii="Times New Roman" w:hAnsi="Times New Roman" w:cs="Times New Roman"/>
        </w:rPr>
        <w:t>Порядок подачи заявок на участие в конкурсе</w:t>
      </w:r>
    </w:p>
    <w:p w:rsidR="00DF7F87" w:rsidRPr="00DF7F87" w:rsidRDefault="00DF7F87" w:rsidP="00DF7F87">
      <w:pPr>
        <w:tabs>
          <w:tab w:val="left" w:pos="540"/>
          <w:tab w:val="left" w:pos="900"/>
        </w:tabs>
        <w:ind w:left="720"/>
        <w:jc w:val="both"/>
        <w:rPr>
          <w:rFonts w:ascii="Times New Roman" w:hAnsi="Times New Roman" w:cs="Times New Roman"/>
          <w:b/>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9.2.4.1.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9.2.4.2. Заявка на участие в конкурсе должна содержать во всяком случае:</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lastRenderedPageBreak/>
        <w:t>1) сведения и документы об участнике закупки, подавшем такую заявку, а также о лицах, выступающих на стороне участника закупки:</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 xml:space="preserve">б) полученную не ранее чем за </w:t>
      </w:r>
      <w:r w:rsidR="006931F3">
        <w:rPr>
          <w:rFonts w:ascii="Times New Roman" w:hAnsi="Times New Roman" w:cs="Times New Roman"/>
        </w:rPr>
        <w:t>три</w:t>
      </w:r>
      <w:r w:rsidRPr="00DF7F87">
        <w:rPr>
          <w:rFonts w:ascii="Times New Roman" w:hAnsi="Times New Roman" w:cs="Times New Roman"/>
        </w:rPr>
        <w:t xml:space="preserve"> месяц</w:t>
      </w:r>
      <w:r w:rsidR="006931F3">
        <w:rPr>
          <w:rFonts w:ascii="Times New Roman" w:hAnsi="Times New Roman" w:cs="Times New Roman"/>
        </w:rPr>
        <w:t>а</w:t>
      </w:r>
      <w:r w:rsidRPr="00DF7F87">
        <w:rPr>
          <w:rFonts w:ascii="Times New Roman" w:hAnsi="Times New Roman" w:cs="Times New Roman"/>
        </w:rPr>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конкурса;</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г) копии учредительных документов (для юридических лиц);</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lastRenderedPageBreak/>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 </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9.2.4.3. 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 xml:space="preserve">9.2.4.4. Участник закупки вправе подать только одну заявку на участие в конкурсе в отношении каждого предмета конкурса (лота).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9.2.4.5.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9.2.4.6.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9.2.4.7.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9.2.4.8.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закупках.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DF7F87" w:rsidRPr="00DF7F87" w:rsidRDefault="00DF7F87" w:rsidP="00DF7F87">
      <w:pPr>
        <w:numPr>
          <w:ilvl w:val="2"/>
          <w:numId w:val="18"/>
        </w:numPr>
        <w:tabs>
          <w:tab w:val="left" w:pos="540"/>
          <w:tab w:val="left" w:pos="900"/>
          <w:tab w:val="left" w:pos="1134"/>
        </w:tabs>
        <w:spacing w:after="0" w:line="240" w:lineRule="auto"/>
        <w:ind w:hanging="153"/>
        <w:jc w:val="both"/>
        <w:rPr>
          <w:rFonts w:ascii="Times New Roman" w:hAnsi="Times New Roman" w:cs="Times New Roman"/>
        </w:rPr>
      </w:pPr>
      <w:r w:rsidRPr="00DF7F87">
        <w:rPr>
          <w:rFonts w:ascii="Times New Roman" w:hAnsi="Times New Roman" w:cs="Times New Roman"/>
        </w:rPr>
        <w:t xml:space="preserve"> Порядок вскрытия конвертов с заявками на участие в конкурсе</w:t>
      </w:r>
    </w:p>
    <w:p w:rsidR="00DF7F87" w:rsidRPr="00DF7F87" w:rsidRDefault="00DF7F87" w:rsidP="00DF7F87">
      <w:pPr>
        <w:tabs>
          <w:tab w:val="left" w:pos="540"/>
          <w:tab w:val="left" w:pos="900"/>
        </w:tabs>
        <w:ind w:left="720"/>
        <w:jc w:val="both"/>
        <w:rPr>
          <w:rFonts w:ascii="Times New Roman" w:hAnsi="Times New Roman" w:cs="Times New Roman"/>
          <w:b/>
        </w:rPr>
      </w:pPr>
    </w:p>
    <w:p w:rsidR="00DF7F87" w:rsidRPr="00DF7F87" w:rsidRDefault="00DF7F87" w:rsidP="00DF7F87">
      <w:pPr>
        <w:autoSpaceDE w:val="0"/>
        <w:autoSpaceDN w:val="0"/>
        <w:adjustRightInd w:val="0"/>
        <w:ind w:firstLine="567"/>
        <w:jc w:val="both"/>
        <w:rPr>
          <w:rFonts w:ascii="Times New Roman" w:hAnsi="Times New Roman" w:cs="Times New Roman"/>
        </w:rPr>
      </w:pPr>
      <w:r w:rsidRPr="00DF7F87">
        <w:rPr>
          <w:rFonts w:ascii="Times New Roman" w:hAnsi="Times New Roman" w:cs="Times New Roman"/>
        </w:rPr>
        <w:t>9.2.5.1. 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9.2.5.2.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9.2.5.3.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lastRenderedPageBreak/>
        <w:tab/>
        <w:t xml:space="preserve">9.2.5.4.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9.2.5.5.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DF7F87" w:rsidRPr="00DF7F87" w:rsidRDefault="00DF7F87" w:rsidP="00DF7F87">
      <w:pPr>
        <w:numPr>
          <w:ilvl w:val="2"/>
          <w:numId w:val="18"/>
        </w:numPr>
        <w:tabs>
          <w:tab w:val="left" w:pos="540"/>
          <w:tab w:val="left" w:pos="900"/>
          <w:tab w:val="left" w:pos="1218"/>
        </w:tabs>
        <w:spacing w:after="0" w:line="240" w:lineRule="auto"/>
        <w:ind w:hanging="153"/>
        <w:jc w:val="both"/>
        <w:rPr>
          <w:rFonts w:ascii="Times New Roman" w:hAnsi="Times New Roman" w:cs="Times New Roman"/>
        </w:rPr>
      </w:pPr>
      <w:r w:rsidRPr="00DF7F87">
        <w:rPr>
          <w:rFonts w:ascii="Times New Roman" w:hAnsi="Times New Roman" w:cs="Times New Roman"/>
        </w:rPr>
        <w:t>Порядок рассмотрения заявок на участие в конкурсе</w:t>
      </w:r>
    </w:p>
    <w:p w:rsidR="00DF7F87" w:rsidRPr="00DF7F87" w:rsidRDefault="00DF7F87" w:rsidP="00DF7F87">
      <w:pPr>
        <w:tabs>
          <w:tab w:val="left" w:pos="540"/>
          <w:tab w:val="left" w:pos="900"/>
        </w:tabs>
        <w:ind w:left="720"/>
        <w:jc w:val="both"/>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9.2.6.1.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9.2.6.2.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9.2.6.3. При рассмотрении заявок на участие в конкурсе Участник не допускается закупочной комиссией к участию в конкурсе в случае:</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1) непредставления обязательных документов либо наличия в таких документах недостоверных сведений об Участнике закупки;</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2) несоответствия Участника закупки,  требованиям, установленным в соответствии с разделом  6 настоящего Положения;</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 xml:space="preserve">3)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4) наличия сведений об Участнике процедуры закупки в федеральном реестре недобросовестных поставщиков, предусмотренном ст.5 Федерального закона от 18 июля 2011 года №223-ФЗ «О закупках товаров, работ, услуг отд</w:t>
      </w:r>
      <w:r w:rsidR="0089623B">
        <w:rPr>
          <w:rFonts w:ascii="Times New Roman" w:hAnsi="Times New Roman" w:cs="Times New Roman"/>
        </w:rPr>
        <w:t xml:space="preserve">ельными видами юридических лиц», </w:t>
      </w:r>
      <w:r w:rsidRPr="00DF7F87">
        <w:rPr>
          <w:rFonts w:ascii="Times New Roman" w:hAnsi="Times New Roman" w:cs="Times New Roman"/>
        </w:rPr>
        <w:t>если такое требование установлено в документации процедуры закупки.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9.2.6.4.  Отказ в допуске к участию в конкурсе по иным основаниям не допускается.</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 xml:space="preserve">9.2.6.5.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 xml:space="preserve">9.2.6.6.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w:t>
      </w:r>
      <w:r w:rsidRPr="00DF7F87">
        <w:rPr>
          <w:rFonts w:ascii="Times New Roman" w:hAnsi="Times New Roman" w:cs="Times New Roman"/>
        </w:rPr>
        <w:lastRenderedPageBreak/>
        <w:t xml:space="preserve">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9.2.6.7.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DF7F87" w:rsidRPr="00DF7F87" w:rsidRDefault="00DF7F87" w:rsidP="00DF7F87">
      <w:pPr>
        <w:numPr>
          <w:ilvl w:val="2"/>
          <w:numId w:val="19"/>
        </w:numPr>
        <w:tabs>
          <w:tab w:val="left" w:pos="540"/>
          <w:tab w:val="left" w:pos="900"/>
          <w:tab w:val="left" w:pos="1134"/>
        </w:tabs>
        <w:spacing w:after="0" w:line="240" w:lineRule="auto"/>
        <w:ind w:hanging="873"/>
        <w:jc w:val="both"/>
        <w:rPr>
          <w:rFonts w:ascii="Times New Roman" w:hAnsi="Times New Roman" w:cs="Times New Roman"/>
        </w:rPr>
      </w:pPr>
      <w:r w:rsidRPr="00DF7F87">
        <w:rPr>
          <w:rFonts w:ascii="Times New Roman" w:hAnsi="Times New Roman" w:cs="Times New Roman"/>
        </w:rPr>
        <w:t>Оценка и сопоставление заявок на участие в конкурсе</w:t>
      </w:r>
    </w:p>
    <w:p w:rsidR="00DF7F87" w:rsidRPr="00DF7F87" w:rsidRDefault="00DF7F87" w:rsidP="00DF7F87">
      <w:pPr>
        <w:tabs>
          <w:tab w:val="left" w:pos="540"/>
          <w:tab w:val="left" w:pos="900"/>
        </w:tabs>
        <w:ind w:left="720"/>
        <w:rPr>
          <w:rFonts w:ascii="Times New Roman" w:hAnsi="Times New Roman" w:cs="Times New Roman"/>
          <w:b/>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 xml:space="preserve">9.2.7.1. 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p>
    <w:p w:rsidR="00DF7F87" w:rsidRPr="00DF7F87" w:rsidRDefault="00DF7F87" w:rsidP="00DF7F87">
      <w:pPr>
        <w:tabs>
          <w:tab w:val="left" w:pos="540"/>
          <w:tab w:val="left" w:pos="900"/>
          <w:tab w:val="num" w:pos="1440"/>
        </w:tabs>
        <w:jc w:val="both"/>
        <w:rPr>
          <w:rFonts w:ascii="Times New Roman" w:hAnsi="Times New Roman" w:cs="Times New Roman"/>
        </w:rPr>
      </w:pPr>
      <w:r w:rsidRPr="00DF7F87">
        <w:rPr>
          <w:rFonts w:ascii="Times New Roman" w:hAnsi="Times New Roman" w:cs="Times New Roman"/>
        </w:rPr>
        <w:tab/>
        <w:t xml:space="preserve">9.2.7.2.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((Приложение 1). </w:t>
      </w:r>
    </w:p>
    <w:p w:rsidR="00DF7F87" w:rsidRPr="00DF7F87" w:rsidRDefault="00DF7F87" w:rsidP="00DF7F87">
      <w:pPr>
        <w:tabs>
          <w:tab w:val="left" w:pos="540"/>
          <w:tab w:val="left" w:pos="900"/>
          <w:tab w:val="num" w:pos="1440"/>
        </w:tabs>
        <w:jc w:val="both"/>
        <w:rPr>
          <w:rFonts w:ascii="Times New Roman" w:hAnsi="Times New Roman" w:cs="Times New Roman"/>
        </w:rPr>
      </w:pPr>
      <w:r w:rsidRPr="00DF7F87">
        <w:rPr>
          <w:rFonts w:ascii="Times New Roman" w:hAnsi="Times New Roman" w:cs="Times New Roman"/>
        </w:rPr>
        <w:tab/>
        <w:t>9.2.7.3.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DF7F87" w:rsidRPr="00DF7F87" w:rsidRDefault="00DF7F87" w:rsidP="00DF7F87">
      <w:pPr>
        <w:tabs>
          <w:tab w:val="left" w:pos="540"/>
          <w:tab w:val="left" w:pos="900"/>
          <w:tab w:val="num" w:pos="1440"/>
        </w:tabs>
        <w:jc w:val="both"/>
        <w:rPr>
          <w:rFonts w:ascii="Times New Roman" w:hAnsi="Times New Roman" w:cs="Times New Roman"/>
        </w:rPr>
      </w:pPr>
      <w:r w:rsidRPr="00DF7F87">
        <w:rPr>
          <w:rFonts w:ascii="Times New Roman" w:hAnsi="Times New Roman" w:cs="Times New Roman"/>
        </w:rPr>
        <w:tab/>
        <w:t>9.2.7.4.Победителем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DF7F87" w:rsidRPr="00DF7F87" w:rsidRDefault="00DF7F87" w:rsidP="00DF7F87">
      <w:pPr>
        <w:tabs>
          <w:tab w:val="left" w:pos="540"/>
          <w:tab w:val="left" w:pos="900"/>
          <w:tab w:val="num" w:pos="1440"/>
        </w:tabs>
        <w:jc w:val="both"/>
        <w:rPr>
          <w:rFonts w:ascii="Times New Roman" w:hAnsi="Times New Roman" w:cs="Times New Roman"/>
        </w:rPr>
      </w:pPr>
      <w:r w:rsidRPr="00DF7F87">
        <w:rPr>
          <w:rFonts w:ascii="Times New Roman" w:hAnsi="Times New Roman" w:cs="Times New Roman"/>
        </w:rPr>
        <w:tab/>
        <w:t xml:space="preserve">9.2.7.5.Закупочная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на заседании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DF7F87" w:rsidRPr="00DF7F87" w:rsidRDefault="00DF7F87" w:rsidP="00DF7F87">
      <w:pPr>
        <w:tabs>
          <w:tab w:val="left" w:pos="540"/>
          <w:tab w:val="left" w:pos="900"/>
          <w:tab w:val="num" w:pos="1440"/>
        </w:tabs>
        <w:jc w:val="both"/>
        <w:rPr>
          <w:rFonts w:ascii="Times New Roman" w:hAnsi="Times New Roman" w:cs="Times New Roman"/>
        </w:rPr>
      </w:pPr>
      <w:r w:rsidRPr="00DF7F87">
        <w:rPr>
          <w:rFonts w:ascii="Times New Roman" w:hAnsi="Times New Roman" w:cs="Times New Roman"/>
        </w:rPr>
        <w:tab/>
        <w:t>9.2.7.8.Заказчик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DF7F87" w:rsidRPr="00DF7F87" w:rsidRDefault="00DF7F87" w:rsidP="00DF7F87">
      <w:pPr>
        <w:tabs>
          <w:tab w:val="left" w:pos="540"/>
          <w:tab w:val="left" w:pos="900"/>
          <w:tab w:val="num" w:pos="1440"/>
        </w:tabs>
        <w:jc w:val="both"/>
        <w:rPr>
          <w:rFonts w:ascii="Times New Roman" w:hAnsi="Times New Roman" w:cs="Times New Roman"/>
          <w:b/>
        </w:rPr>
      </w:pPr>
    </w:p>
    <w:p w:rsidR="00DF7F87" w:rsidRPr="00DF7F87" w:rsidRDefault="00DF7F87" w:rsidP="00DF7F87">
      <w:pPr>
        <w:numPr>
          <w:ilvl w:val="0"/>
          <w:numId w:val="16"/>
        </w:numPr>
        <w:tabs>
          <w:tab w:val="left" w:pos="540"/>
          <w:tab w:val="left" w:pos="900"/>
        </w:tabs>
        <w:spacing w:after="0" w:line="240" w:lineRule="auto"/>
        <w:ind w:left="539" w:hanging="539"/>
        <w:jc w:val="center"/>
        <w:outlineLvl w:val="0"/>
        <w:rPr>
          <w:rFonts w:ascii="Times New Roman" w:hAnsi="Times New Roman" w:cs="Times New Roman"/>
          <w:b/>
        </w:rPr>
      </w:pPr>
      <w:bookmarkStart w:id="10" w:name="_Toc320270677"/>
      <w:r w:rsidRPr="00DF7F87">
        <w:rPr>
          <w:rFonts w:ascii="Times New Roman" w:hAnsi="Times New Roman" w:cs="Times New Roman"/>
          <w:b/>
        </w:rPr>
        <w:lastRenderedPageBreak/>
        <w:t>АУКЦИОН</w:t>
      </w:r>
      <w:bookmarkEnd w:id="10"/>
      <w:r w:rsidRPr="00DF7F87">
        <w:rPr>
          <w:rFonts w:ascii="Times New Roman" w:hAnsi="Times New Roman" w:cs="Times New Roman"/>
          <w:b/>
        </w:rPr>
        <w:t xml:space="preserve"> </w:t>
      </w:r>
    </w:p>
    <w:p w:rsidR="00DF7F87" w:rsidRPr="00DF7F87" w:rsidRDefault="00DF7F87" w:rsidP="00DF7F87">
      <w:pPr>
        <w:tabs>
          <w:tab w:val="left" w:pos="0"/>
          <w:tab w:val="left" w:pos="540"/>
        </w:tabs>
        <w:rPr>
          <w:rFonts w:ascii="Times New Roman" w:hAnsi="Times New Roman" w:cs="Times New Roman"/>
        </w:rPr>
      </w:pPr>
    </w:p>
    <w:p w:rsidR="00DF7F87" w:rsidRPr="00DF7F87" w:rsidRDefault="00DF7F87" w:rsidP="00DF7F87">
      <w:pPr>
        <w:tabs>
          <w:tab w:val="left" w:pos="0"/>
          <w:tab w:val="left" w:pos="540"/>
        </w:tabs>
        <w:rPr>
          <w:rFonts w:ascii="Times New Roman" w:hAnsi="Times New Roman" w:cs="Times New Roman"/>
        </w:rPr>
      </w:pPr>
      <w:r w:rsidRPr="00DF7F87">
        <w:rPr>
          <w:rFonts w:ascii="Times New Roman" w:hAnsi="Times New Roman" w:cs="Times New Roman"/>
        </w:rPr>
        <w:t xml:space="preserve">10.1.  Общие положения </w:t>
      </w:r>
    </w:p>
    <w:p w:rsidR="00DF7F87" w:rsidRPr="00DF7F87" w:rsidRDefault="00DF7F87" w:rsidP="00DF7F87">
      <w:pPr>
        <w:tabs>
          <w:tab w:val="left" w:pos="0"/>
        </w:tabs>
        <w:ind w:firstLine="540"/>
        <w:jc w:val="both"/>
        <w:rPr>
          <w:rFonts w:ascii="Times New Roman" w:hAnsi="Times New Roman" w:cs="Times New Roman"/>
        </w:rPr>
      </w:pPr>
      <w:r w:rsidRPr="00DF7F87">
        <w:rPr>
          <w:rFonts w:ascii="Times New Roman" w:hAnsi="Times New Roman" w:cs="Times New Roman"/>
        </w:rPr>
        <w:t>10.1.1. Аукцион – это торги, победителем которых признается лицо, предложившее наиболее низкую цену договора.</w:t>
      </w:r>
      <w:r w:rsidRPr="00DF7F87">
        <w:rPr>
          <w:rFonts w:ascii="Times New Roman" w:hAnsi="Times New Roman" w:cs="Times New Roman"/>
          <w:sz w:val="28"/>
          <w:szCs w:val="28"/>
        </w:rPr>
        <w:t xml:space="preserve"> </w:t>
      </w:r>
      <w:r w:rsidRPr="00DF7F87">
        <w:rPr>
          <w:rFonts w:ascii="Times New Roman" w:hAnsi="Times New Roman" w:cs="Times New Roman"/>
        </w:rPr>
        <w:t>Размещение заказов путем проведения аукциона осуществляется для поставки товаров, выполнение работ, оказание услуг, реализация  которых осуществляется на функционирующем рынке и сравнивать которые можно только по их ценам, а также для размещения заказов на серийную продукцию</w:t>
      </w:r>
    </w:p>
    <w:p w:rsidR="00DF7F87" w:rsidRPr="00DF7F87" w:rsidRDefault="00DF7F87" w:rsidP="00DF7F87">
      <w:pPr>
        <w:tabs>
          <w:tab w:val="left" w:pos="0"/>
        </w:tabs>
        <w:ind w:firstLine="540"/>
        <w:jc w:val="both"/>
        <w:rPr>
          <w:rFonts w:ascii="Times New Roman" w:hAnsi="Times New Roman" w:cs="Times New Roman"/>
        </w:rPr>
      </w:pPr>
      <w:r w:rsidRPr="00DF7F87">
        <w:rPr>
          <w:rFonts w:ascii="Times New Roman" w:hAnsi="Times New Roman" w:cs="Times New Roman"/>
        </w:rPr>
        <w:t>10.1.2. Аукцион может проводиться Заказчиком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10.1.3. В зависимости от возможного круга участников закупки аукцион может быть открытым или закрытым.</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10.1.4. В зависимости от наличия процедуры квалификационного отбора аукцион может быть с проведением или без проведения квалификационного отбора.</w:t>
      </w:r>
    </w:p>
    <w:p w:rsidR="00DF7F87" w:rsidRPr="00DF7F87" w:rsidRDefault="00DF7F87" w:rsidP="00DF7F87">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ab/>
        <w:t>10.1.5.  Не допускается взимание с Участников процедуры закупки платы за участие в аукционе, за исключением платы за предоставление аукционной документации, если это прямо указано в извещении и аукционной документации.</w:t>
      </w:r>
    </w:p>
    <w:p w:rsidR="00DF7F87" w:rsidRPr="00DF7F87" w:rsidRDefault="00DF7F87" w:rsidP="00E86990">
      <w:pPr>
        <w:tabs>
          <w:tab w:val="left" w:pos="540"/>
          <w:tab w:val="left" w:pos="1134"/>
        </w:tabs>
        <w:ind w:firstLine="426"/>
        <w:jc w:val="both"/>
        <w:rPr>
          <w:rFonts w:ascii="Times New Roman" w:hAnsi="Times New Roman" w:cs="Times New Roman"/>
        </w:rPr>
      </w:pPr>
      <w:r w:rsidRPr="00DF7F87">
        <w:rPr>
          <w:rFonts w:ascii="Times New Roman" w:hAnsi="Times New Roman" w:cs="Times New Roman"/>
        </w:rPr>
        <w:tab/>
        <w:t>10.1.6. При проведении аукциона переговоры Заказчика или закупочной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DF7F87" w:rsidRPr="00DF7F87" w:rsidRDefault="00DF7F87" w:rsidP="00DF7F87">
      <w:pPr>
        <w:numPr>
          <w:ilvl w:val="1"/>
          <w:numId w:val="16"/>
        </w:numPr>
        <w:tabs>
          <w:tab w:val="left" w:pos="540"/>
          <w:tab w:val="left" w:pos="1190"/>
        </w:tabs>
        <w:spacing w:after="0" w:line="240" w:lineRule="auto"/>
        <w:jc w:val="both"/>
        <w:rPr>
          <w:rFonts w:ascii="Times New Roman" w:hAnsi="Times New Roman" w:cs="Times New Roman"/>
        </w:rPr>
      </w:pPr>
      <w:r w:rsidRPr="00DF7F87">
        <w:rPr>
          <w:rFonts w:ascii="Times New Roman" w:hAnsi="Times New Roman" w:cs="Times New Roman"/>
        </w:rPr>
        <w:t xml:space="preserve">Информационное обеспечение </w:t>
      </w:r>
    </w:p>
    <w:p w:rsidR="00DF7F87" w:rsidRPr="00DF7F87" w:rsidRDefault="00DF7F87" w:rsidP="00DF7F87">
      <w:pPr>
        <w:tabs>
          <w:tab w:val="left" w:pos="540"/>
          <w:tab w:val="left" w:pos="1190"/>
        </w:tabs>
        <w:ind w:left="540"/>
        <w:jc w:val="both"/>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10.2.1.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менее чем за двадцать дней до установленного в аукционной документации дня окончания срока подачи заявок на участие в аукционе.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10.2.2. Извещение о проведении аукциона и аукционная документация, разрабатываемые и утверждаемые Заказчиком, должны соответствовать требованиям, установленным разделом 8 Положения о закупках.</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10.2.3. Дополнительно к сведениям, предусмотренным разделом 8 настоящего Положения, в извещении о проведении аукциона, указывается:</w:t>
      </w:r>
    </w:p>
    <w:p w:rsidR="00DF7F87" w:rsidRPr="00DF7F87" w:rsidRDefault="00DF7F87" w:rsidP="00DF7F87">
      <w:pPr>
        <w:numPr>
          <w:ilvl w:val="2"/>
          <w:numId w:val="16"/>
        </w:numPr>
        <w:tabs>
          <w:tab w:val="left" w:pos="1111"/>
        </w:tabs>
        <w:autoSpaceDE w:val="0"/>
        <w:spacing w:after="0" w:line="240" w:lineRule="auto"/>
        <w:ind w:left="0" w:firstLine="851"/>
        <w:jc w:val="both"/>
        <w:rPr>
          <w:rFonts w:ascii="Times New Roman" w:hAnsi="Times New Roman" w:cs="Times New Roman"/>
        </w:rPr>
      </w:pPr>
      <w:r w:rsidRPr="00DF7F87">
        <w:rPr>
          <w:rFonts w:ascii="Times New Roman" w:hAnsi="Times New Roman" w:cs="Times New Roman"/>
        </w:rPr>
        <w:t xml:space="preserve"> дата, время и место проведения открытого аукциона в электронной форме. В случае если дата проведения открытого аукциона в электронной форме приходится на нерабочий день, день проведения  открытого аукциона в электронной форме устанавливается на ближайший следующий за ним рабочий день;</w:t>
      </w:r>
    </w:p>
    <w:p w:rsidR="00DF7F87" w:rsidRPr="00DF7F87" w:rsidRDefault="00DF7F87" w:rsidP="00DF7F87">
      <w:pPr>
        <w:numPr>
          <w:ilvl w:val="2"/>
          <w:numId w:val="16"/>
        </w:numPr>
        <w:tabs>
          <w:tab w:val="left" w:pos="1111"/>
        </w:tabs>
        <w:autoSpaceDE w:val="0"/>
        <w:spacing w:after="0" w:line="240" w:lineRule="auto"/>
        <w:ind w:left="0" w:firstLine="851"/>
        <w:jc w:val="both"/>
        <w:rPr>
          <w:rFonts w:ascii="Times New Roman" w:hAnsi="Times New Roman" w:cs="Times New Roman"/>
        </w:rPr>
      </w:pPr>
      <w:r w:rsidRPr="00DF7F87">
        <w:rPr>
          <w:rFonts w:ascii="Times New Roman" w:hAnsi="Times New Roman" w:cs="Times New Roman"/>
        </w:rPr>
        <w:t>величина понижения начальной цены договора ("шаг аукциона").</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10.2.4. Дополнительно к сведениям, предусмотренным разделом 8 настоящего Положения, в аукционной документации, указывается:</w:t>
      </w:r>
    </w:p>
    <w:p w:rsidR="00DF7F87" w:rsidRPr="00DF7F87" w:rsidRDefault="00DF7F87" w:rsidP="00DF7F87">
      <w:pPr>
        <w:tabs>
          <w:tab w:val="left" w:pos="1111"/>
        </w:tabs>
        <w:autoSpaceDE w:val="0"/>
        <w:ind w:left="720"/>
        <w:jc w:val="both"/>
        <w:rPr>
          <w:rFonts w:ascii="Times New Roman" w:hAnsi="Times New Roman" w:cs="Times New Roman"/>
        </w:rPr>
      </w:pPr>
      <w:r w:rsidRPr="00DF7F87">
        <w:rPr>
          <w:rFonts w:ascii="Times New Roman" w:hAnsi="Times New Roman" w:cs="Times New Roman"/>
        </w:rPr>
        <w:t>1) дата, время и место проведения открытого аукциона в электронной форме. В случае если дата проведения открытого аукциона в электронной форме приходится на нерабочий день, день проведения  открытого аукциона в электронной форме устанавливается на ближайший следующий за ним рабочий день;</w:t>
      </w:r>
    </w:p>
    <w:p w:rsidR="00DF7F87" w:rsidRPr="00DF7F87" w:rsidRDefault="00DF7F87" w:rsidP="00DF7F87">
      <w:pPr>
        <w:tabs>
          <w:tab w:val="left" w:pos="1111"/>
        </w:tabs>
        <w:autoSpaceDE w:val="0"/>
        <w:ind w:left="720"/>
        <w:jc w:val="both"/>
        <w:rPr>
          <w:rFonts w:ascii="Times New Roman" w:hAnsi="Times New Roman" w:cs="Times New Roman"/>
        </w:rPr>
      </w:pPr>
      <w:r w:rsidRPr="00DF7F87">
        <w:rPr>
          <w:rFonts w:ascii="Times New Roman" w:hAnsi="Times New Roman" w:cs="Times New Roman"/>
        </w:rPr>
        <w:lastRenderedPageBreak/>
        <w:t>2) величина понижения начальной цены договора ("шаг аукциона");</w:t>
      </w:r>
    </w:p>
    <w:p w:rsidR="00DF7F87" w:rsidRPr="00DF7F87" w:rsidRDefault="00DF7F87" w:rsidP="00DF7F87">
      <w:pPr>
        <w:tabs>
          <w:tab w:val="left" w:pos="1111"/>
        </w:tabs>
        <w:autoSpaceDE w:val="0"/>
        <w:ind w:left="720"/>
        <w:jc w:val="both"/>
        <w:rPr>
          <w:rFonts w:ascii="Times New Roman" w:hAnsi="Times New Roman" w:cs="Times New Roman"/>
        </w:rPr>
      </w:pPr>
      <w:r w:rsidRPr="00DF7F87">
        <w:rPr>
          <w:rFonts w:ascii="Times New Roman" w:hAnsi="Times New Roman" w:cs="Times New Roman"/>
        </w:rPr>
        <w:t>3) порядок проведения аукциона.</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10.2.5. В случае, если для участия в аукционе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аукциона.</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10.2.6. Заказчик,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о размещении  заказов. При этом срок подачи заявок на участие в аукционе должен быть продлен так, чтобы со дня размещения на официальном сайте о размещении  заказов внесенных изменений в извещение о проведении аукциона до даты окончания срока подачи заявок на участие в аукционе такой срок составлял не менее пятнадцати дней.</w:t>
      </w:r>
    </w:p>
    <w:p w:rsidR="00DF7F87" w:rsidRPr="00DF7F87" w:rsidRDefault="00DF7F87" w:rsidP="000F62CE">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 xml:space="preserve">10.2.7. Заказчик, официально разместивший на официальном  сайте о размещении заказов, извещение о проведении аукциона, вправе отказаться от его проведения не позднее, чем за пять дней до даты окончания срока подачи заявок на участие в аукционе, если иной срок не установлен в извещении о проведении аукциона. Извещение об отказе от проведения аукциона размещается Заказчиком,  в течение двух дней со дня принятия решения об отказе от проведения аукциона. </w:t>
      </w:r>
    </w:p>
    <w:p w:rsidR="00DF7F87" w:rsidRPr="00DF7F87" w:rsidRDefault="00DF7F87" w:rsidP="00DF7F87">
      <w:pPr>
        <w:numPr>
          <w:ilvl w:val="1"/>
          <w:numId w:val="16"/>
        </w:numPr>
        <w:tabs>
          <w:tab w:val="left" w:pos="540"/>
          <w:tab w:val="left" w:pos="1190"/>
        </w:tabs>
        <w:spacing w:after="0" w:line="240" w:lineRule="auto"/>
        <w:jc w:val="both"/>
        <w:rPr>
          <w:rFonts w:ascii="Times New Roman" w:hAnsi="Times New Roman" w:cs="Times New Roman"/>
        </w:rPr>
      </w:pPr>
      <w:r w:rsidRPr="00DF7F87">
        <w:rPr>
          <w:rFonts w:ascii="Times New Roman" w:hAnsi="Times New Roman" w:cs="Times New Roman"/>
        </w:rPr>
        <w:t>Порядок предоставления аукционной документации</w:t>
      </w:r>
    </w:p>
    <w:p w:rsidR="00DF7F87" w:rsidRPr="00DF7F87" w:rsidRDefault="00DF7F87" w:rsidP="00DF7F87">
      <w:pPr>
        <w:tabs>
          <w:tab w:val="left" w:pos="540"/>
          <w:tab w:val="left" w:pos="1190"/>
        </w:tabs>
        <w:ind w:left="540"/>
        <w:jc w:val="both"/>
        <w:rPr>
          <w:rFonts w:ascii="Times New Roman" w:hAnsi="Times New Roman" w:cs="Times New Roman"/>
        </w:rPr>
      </w:pPr>
    </w:p>
    <w:p w:rsidR="00DF7F87" w:rsidRPr="00DF7F87" w:rsidRDefault="00DF7F87" w:rsidP="00DF7F87">
      <w:pPr>
        <w:numPr>
          <w:ilvl w:val="2"/>
          <w:numId w:val="20"/>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В случае проведения аукциона Заказчик, обеспечивает размещение аукционной документации на официальном сайте о размещении  заказов, одновременно с размещением извещения о проведении аукциона. Аукционная документация должна быть доступна для ознакомления на официальном сайте о размещении  заказов без взимания платы.</w:t>
      </w:r>
    </w:p>
    <w:p w:rsidR="00DF7F87" w:rsidRPr="00DF7F87" w:rsidRDefault="00DF7F87" w:rsidP="00DF7F87">
      <w:pPr>
        <w:numPr>
          <w:ilvl w:val="2"/>
          <w:numId w:val="20"/>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Со дня размещения на официальном сайте о размещении  заказов извещения о проведении аукциона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аукционную документацию в порядке, указанном в извещении о проведении аукциона.</w:t>
      </w:r>
    </w:p>
    <w:p w:rsidR="00DF7F87" w:rsidRPr="00DF7F87" w:rsidRDefault="00DF7F87" w:rsidP="00DF7F87">
      <w:pPr>
        <w:numPr>
          <w:ilvl w:val="2"/>
          <w:numId w:val="20"/>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Предоставление аукционной документации до размещения на официальном сайте о размещении  заказов  извещения о проведении аукциона не допускается.</w:t>
      </w:r>
    </w:p>
    <w:p w:rsidR="00DF7F87" w:rsidRPr="00DF7F87" w:rsidRDefault="00DF7F87" w:rsidP="00DF7F87">
      <w:pPr>
        <w:numPr>
          <w:ilvl w:val="2"/>
          <w:numId w:val="20"/>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Аукционная документация, размещенная на официальном сайте о размещении заказов, должна соответствовать аукционной документации, предоставляемой в порядке, установленном частью 10.3.2. настоящей статьи.</w:t>
      </w:r>
    </w:p>
    <w:p w:rsidR="00DF7F87" w:rsidRPr="00DF7F87" w:rsidRDefault="00DF7F87" w:rsidP="00DF7F87">
      <w:pPr>
        <w:tabs>
          <w:tab w:val="left" w:pos="540"/>
          <w:tab w:val="left" w:pos="900"/>
        </w:tabs>
        <w:jc w:val="both"/>
        <w:rPr>
          <w:rFonts w:ascii="Times New Roman" w:hAnsi="Times New Roman" w:cs="Times New Roman"/>
        </w:rPr>
      </w:pPr>
    </w:p>
    <w:p w:rsidR="00DF7F87" w:rsidRPr="00DF7F87" w:rsidRDefault="00DF7F87" w:rsidP="00DF7F87">
      <w:pPr>
        <w:numPr>
          <w:ilvl w:val="1"/>
          <w:numId w:val="20"/>
        </w:numPr>
        <w:tabs>
          <w:tab w:val="left" w:pos="540"/>
          <w:tab w:val="left" w:pos="1190"/>
        </w:tabs>
        <w:spacing w:after="0" w:line="240" w:lineRule="auto"/>
        <w:jc w:val="both"/>
        <w:rPr>
          <w:rFonts w:ascii="Times New Roman" w:hAnsi="Times New Roman" w:cs="Times New Roman"/>
        </w:rPr>
      </w:pPr>
      <w:r w:rsidRPr="00DF7F87">
        <w:rPr>
          <w:rFonts w:ascii="Times New Roman" w:hAnsi="Times New Roman" w:cs="Times New Roman"/>
        </w:rPr>
        <w:t>Разъяснение положений аукционной документации</w:t>
      </w:r>
    </w:p>
    <w:p w:rsidR="00DF7F87" w:rsidRPr="00DF7F87" w:rsidRDefault="00DF7F87" w:rsidP="00DF7F87">
      <w:pPr>
        <w:tabs>
          <w:tab w:val="left" w:pos="540"/>
          <w:tab w:val="left" w:pos="1190"/>
        </w:tabs>
        <w:ind w:left="660"/>
        <w:jc w:val="both"/>
        <w:rPr>
          <w:rFonts w:ascii="Times New Roman" w:hAnsi="Times New Roman" w:cs="Times New Roman"/>
        </w:rPr>
      </w:pPr>
    </w:p>
    <w:p w:rsidR="00DF7F87" w:rsidRPr="00DF7F87" w:rsidRDefault="00DF7F87" w:rsidP="00DF7F87">
      <w:pPr>
        <w:numPr>
          <w:ilvl w:val="2"/>
          <w:numId w:val="20"/>
        </w:numPr>
        <w:tabs>
          <w:tab w:val="left" w:pos="1080"/>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В течение трех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Заказчику,  не позднее, чем за пять дней до дня окончания подачи заявок на участие в аукционе.</w:t>
      </w:r>
    </w:p>
    <w:p w:rsidR="00DF7F87" w:rsidRPr="00DF7F87" w:rsidRDefault="00DF7F87" w:rsidP="00DF7F87">
      <w:pPr>
        <w:numPr>
          <w:ilvl w:val="2"/>
          <w:numId w:val="20"/>
        </w:numPr>
        <w:tabs>
          <w:tab w:val="left" w:pos="1080"/>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В течение одного дня со дня направления разъяснения положений аукционной документации по запросу Участника процедуры закупки такое разъяснение должно быть размещено Заказчиком,  на официальном сайте о размещении  заказов с содержанием запроса на разъяснение положений аукционной документации, без указания Участника процедуры закупки, от которого поступил запрос. Разъяснение положений аукционной документации не должно изменять ее суть.</w:t>
      </w:r>
    </w:p>
    <w:p w:rsidR="00DF7F87" w:rsidRPr="00DF7F87" w:rsidRDefault="00DF7F87" w:rsidP="00DF7F87">
      <w:pPr>
        <w:numPr>
          <w:ilvl w:val="2"/>
          <w:numId w:val="20"/>
        </w:numPr>
        <w:tabs>
          <w:tab w:val="left" w:pos="1080"/>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 xml:space="preserve">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пять дней до даты окончания подачи заявок на участие в конкурсе. Изменение </w:t>
      </w:r>
      <w:r w:rsidRPr="00DF7F87">
        <w:rPr>
          <w:rFonts w:ascii="Times New Roman" w:hAnsi="Times New Roman" w:cs="Times New Roman"/>
        </w:rPr>
        <w:lastRenderedPageBreak/>
        <w:t>предмета аукциона не допускается. В течение одного рабочего со дня принятия решения о внесении изменений в аукционную документацию такие изменения размещаются Заказчиком на официальном сайте для размещения заказов  и в течение двух рабочих дней направляются заказными письмами или в форме электронных документов всем Участникам процедуры закупки, которым на основании письменного запроса была предоставлена аукционная документация. При этом срок подачи заявок на участие в аукционе должен быть продлен так, чтобы со дня размещения на официальном  сайте о размещении заказов внесенных изменений в аукционную документацию до даты окончания подачи заявок на участие в аукционе такой срок составлял не менее чем пятнадцать дней.</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r>
      <w:r w:rsidRPr="00DF7F87">
        <w:rPr>
          <w:rFonts w:ascii="Times New Roman" w:hAnsi="Times New Roman" w:cs="Times New Roman"/>
        </w:rPr>
        <w:tab/>
      </w:r>
    </w:p>
    <w:p w:rsidR="00DF7F87" w:rsidRPr="00DF7F87" w:rsidRDefault="00DF7F87" w:rsidP="00DF7F87">
      <w:pPr>
        <w:numPr>
          <w:ilvl w:val="1"/>
          <w:numId w:val="20"/>
        </w:numPr>
        <w:tabs>
          <w:tab w:val="left" w:pos="540"/>
          <w:tab w:val="left" w:pos="1190"/>
        </w:tabs>
        <w:spacing w:after="0" w:line="240" w:lineRule="auto"/>
        <w:jc w:val="both"/>
        <w:rPr>
          <w:rFonts w:ascii="Times New Roman" w:hAnsi="Times New Roman" w:cs="Times New Roman"/>
        </w:rPr>
      </w:pPr>
      <w:r w:rsidRPr="00DF7F87">
        <w:rPr>
          <w:rFonts w:ascii="Times New Roman" w:hAnsi="Times New Roman" w:cs="Times New Roman"/>
        </w:rPr>
        <w:t>Порядок подачи заявок на участие в аукционе</w:t>
      </w:r>
    </w:p>
    <w:p w:rsidR="00DF7F87" w:rsidRPr="00DF7F87" w:rsidRDefault="00DF7F87" w:rsidP="00DF7F87">
      <w:pPr>
        <w:tabs>
          <w:tab w:val="left" w:pos="540"/>
          <w:tab w:val="left" w:pos="900"/>
        </w:tabs>
        <w:ind w:left="720"/>
        <w:jc w:val="both"/>
        <w:rPr>
          <w:rFonts w:ascii="Times New Roman" w:hAnsi="Times New Roman" w:cs="Times New Roman"/>
          <w:b/>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10.5.1.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положений настоящего раздела Положения о закупке.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10.5.2. Заявка на участие в аукционе должна содержать во всяком случае:</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 сведения и документы об участнике закупки, подавшем такую заявку, а также о лицах, выступающих на стороне участника закупки:</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 xml:space="preserve">б) полученную не ранее чем за </w:t>
      </w:r>
      <w:r w:rsidR="000F62CE">
        <w:rPr>
          <w:rFonts w:ascii="Times New Roman" w:hAnsi="Times New Roman" w:cs="Times New Roman"/>
        </w:rPr>
        <w:t>три</w:t>
      </w:r>
      <w:r w:rsidRPr="00DF7F87">
        <w:rPr>
          <w:rFonts w:ascii="Times New Roman" w:hAnsi="Times New Roman" w:cs="Times New Roman"/>
        </w:rPr>
        <w:t xml:space="preserve"> месяц</w:t>
      </w:r>
      <w:r w:rsidR="000F62CE">
        <w:rPr>
          <w:rFonts w:ascii="Times New Roman" w:hAnsi="Times New Roman" w:cs="Times New Roman"/>
        </w:rPr>
        <w:t>а</w:t>
      </w:r>
      <w:r w:rsidRPr="00DF7F87">
        <w:rPr>
          <w:rFonts w:ascii="Times New Roman" w:hAnsi="Times New Roman" w:cs="Times New Roman"/>
        </w:rPr>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официальном сайте извещения о проведении конкурса;</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г) копии учредительных документов (для юридических лиц);</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sidRPr="00DF7F87">
        <w:rPr>
          <w:rFonts w:ascii="Times New Roman" w:hAnsi="Times New Roman" w:cs="Times New Roman"/>
        </w:rPr>
        <w:lastRenderedPageBreak/>
        <w:t>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xml:space="preserve">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разделом  6 Положения о закупке; </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DF7F87" w:rsidRPr="00DF7F87" w:rsidRDefault="00DF7F87" w:rsidP="00DF7F87">
      <w:pPr>
        <w:autoSpaceDE w:val="0"/>
        <w:autoSpaceDN w:val="0"/>
        <w:adjustRightInd w:val="0"/>
        <w:ind w:firstLine="708"/>
        <w:jc w:val="both"/>
        <w:rPr>
          <w:rFonts w:ascii="Times New Roman" w:hAnsi="Times New Roman" w:cs="Times New Roman"/>
        </w:rPr>
      </w:pPr>
      <w:r w:rsidRPr="00DF7F87">
        <w:rPr>
          <w:rFonts w:ascii="Times New Roman" w:hAnsi="Times New Roman" w:cs="Times New Roman"/>
        </w:rPr>
        <w:t>в) документы, подтверждающие обеспечение заявки на участие в аукционе, в случае, если в конкурсной документации содержится указание на требование обеспечения такой заявки.</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10.5.3. Участник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 xml:space="preserve">10.5.4. Участник закупки вправе подать только одну заявку на участие в аукционе в отношении каждого предмета аукциона (лота).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10.5.5. Прием заявок на участие в аукционе прекращается после окончания срока подачи заявок на участие в аукционе, установленного в аукционной документации.</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10.5.6. Участник закупки, подавший заявку на участие в аукционе, вправе изменить или отозвать заявку на участие в аукционе в любое время до окончания срока подачи на участие в аукционе.</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10.5.7.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10.5.8. В случае, если по окончании срока подачи заявок на участие в аукционе подана только одна заявка на участие в аукционе, конверт с указанной заявкой вскрывается и указанная заявка рассматривается в порядке, установленном Положением о закупках. В случае если указанная заявка соответствует требованиям и условиям, предусмотренным аукционной документацией, Заказчик передает участнику закупки, подавшему единственную заявку на участие в аукционе,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прилагаемого к аукционной документации. При этом участник закупки не вправе отказаться от заключения договора.</w:t>
      </w:r>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numPr>
          <w:ilvl w:val="1"/>
          <w:numId w:val="20"/>
        </w:numPr>
        <w:tabs>
          <w:tab w:val="left" w:pos="540"/>
          <w:tab w:val="left" w:pos="900"/>
        </w:tabs>
        <w:spacing w:after="0" w:line="240" w:lineRule="auto"/>
        <w:jc w:val="both"/>
        <w:rPr>
          <w:rFonts w:ascii="Times New Roman" w:hAnsi="Times New Roman" w:cs="Times New Roman"/>
        </w:rPr>
      </w:pPr>
      <w:r w:rsidRPr="00DF7F87">
        <w:rPr>
          <w:rFonts w:ascii="Times New Roman" w:hAnsi="Times New Roman" w:cs="Times New Roman"/>
        </w:rPr>
        <w:t>Порядок рассмотрения заявок на участие в аукционе</w:t>
      </w:r>
    </w:p>
    <w:p w:rsidR="00DF7F87" w:rsidRPr="00DF7F87" w:rsidRDefault="00DF7F87" w:rsidP="00DF7F87">
      <w:pPr>
        <w:tabs>
          <w:tab w:val="left" w:pos="540"/>
          <w:tab w:val="left" w:pos="900"/>
        </w:tabs>
        <w:ind w:left="660"/>
        <w:jc w:val="both"/>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10.6.1. Закупочная комиссия рассматривает заявки на участие в аукционе и участников закупки, подавших такие заявки, на соответствие требованиям, установленным аукционной документацией.</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10.6.2. 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аукционной документации.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10.6.3. При рассмотрении заявок на участие в аукционе Участник не допускается закупочной комиссией к участию в аукционе в случае:</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1) непредставления обязательных документов либо наличия в таких документах недостоверных сведений об Участнике закупки;</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2) несоответствия Участника закупки,  требованиям, установленным в соответствии с разделом  6 настоящего Положения;</w:t>
      </w:r>
    </w:p>
    <w:p w:rsidR="00DF7F87" w:rsidRPr="00DF7F87" w:rsidRDefault="00DF7F87" w:rsidP="00DF7F87">
      <w:pPr>
        <w:tabs>
          <w:tab w:val="left" w:pos="1080"/>
        </w:tabs>
        <w:autoSpaceDE w:val="0"/>
        <w:ind w:firstLine="540"/>
        <w:jc w:val="both"/>
        <w:rPr>
          <w:rFonts w:ascii="Times New Roman" w:hAnsi="Times New Roman" w:cs="Times New Roman"/>
        </w:rPr>
      </w:pPr>
      <w:r w:rsidRPr="00DF7F87">
        <w:rPr>
          <w:rFonts w:ascii="Times New Roman" w:hAnsi="Times New Roman" w:cs="Times New Roman"/>
        </w:rPr>
        <w:tab/>
        <w:t>3) наличия сведений об Участнике процедуры закупки в федеральном реестре недобросовестных поставщиков, предусмотренном ст.5 Федерального закона от 18 июля 2011 года №223-ФЗ «О закупках товаров, работ, услуг отдельными видами юридических лиц»</w:t>
      </w:r>
      <w:r w:rsidR="000F62CE">
        <w:rPr>
          <w:rFonts w:ascii="Times New Roman" w:hAnsi="Times New Roman" w:cs="Times New Roman"/>
        </w:rPr>
        <w:t>,</w:t>
      </w:r>
      <w:r w:rsidRPr="00DF7F87">
        <w:rPr>
          <w:rFonts w:ascii="Times New Roman" w:hAnsi="Times New Roman" w:cs="Times New Roman"/>
        </w:rPr>
        <w:t xml:space="preserve"> если такое требование установлено в документации процедуры закупки.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10.6.4.  Отказ в допуске к участию в аукционе по иным основаниям не допускается.</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 xml:space="preserve">10.6.5. На основании результатов рассмотрения заявок на участие в аукционе закупочной комиссией оформляется протокол рассмотрения заявок на участие в аукционе,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 соответствует участник закупки, которым не соответствует заявка на участие в аукционе этого участника закупки, положений такой заявки, не соответствующих требованиям аукционной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 xml:space="preserve">10.6.6.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аукционе документацией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 xml:space="preserve">10.6.7.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передает такому участнику аукциона проект договора, который составляется путем включения условий исполнения </w:t>
      </w:r>
      <w:r w:rsidRPr="00DF7F87">
        <w:rPr>
          <w:rFonts w:ascii="Times New Roman" w:hAnsi="Times New Roman" w:cs="Times New Roman"/>
        </w:rPr>
        <w:lastRenderedPageBreak/>
        <w:t>договора, предложенных таким участником в заявке на участие в аукционе, в проект договора, прилагаемый к аукционной документации. Цена договора устанавливается равной начальной (максимальной) цене аукциона (лота).  При этом участник закупки не вправе отказаться от заключения договора.</w:t>
      </w:r>
    </w:p>
    <w:p w:rsidR="00DF7F87" w:rsidRPr="00DF7F87" w:rsidRDefault="00DF7F87" w:rsidP="00DF7F87">
      <w:pPr>
        <w:numPr>
          <w:ilvl w:val="1"/>
          <w:numId w:val="20"/>
        </w:numPr>
        <w:tabs>
          <w:tab w:val="left" w:pos="540"/>
          <w:tab w:val="left" w:pos="900"/>
        </w:tabs>
        <w:spacing w:after="0" w:line="240" w:lineRule="auto"/>
        <w:jc w:val="both"/>
        <w:rPr>
          <w:rFonts w:ascii="Times New Roman" w:hAnsi="Times New Roman" w:cs="Times New Roman"/>
        </w:rPr>
      </w:pPr>
      <w:r w:rsidRPr="00DF7F87">
        <w:rPr>
          <w:rFonts w:ascii="Times New Roman" w:hAnsi="Times New Roman" w:cs="Times New Roman"/>
        </w:rPr>
        <w:t>Порядок проведения аукциона</w:t>
      </w:r>
    </w:p>
    <w:p w:rsidR="00DF7F87" w:rsidRPr="00DF7F87" w:rsidRDefault="00DF7F87" w:rsidP="00DF7F87">
      <w:pPr>
        <w:ind w:firstLine="709"/>
        <w:rPr>
          <w:rFonts w:ascii="Times New Roman" w:hAnsi="Times New Roman" w:cs="Times New Roman"/>
        </w:rPr>
      </w:pP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10.7.1. 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10.7.2. Аукцион проводится Заказчиком в присутствии членов закупочной комиссии, участников аукциона или их представителей.</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10.7.4. "Шаг аукциона" устанавливается в размере не более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10.7.5. Аукционист выбирается из числа членов закупочной комиссии путем  голосования членов аукционной комиссии большинством голосов или привлекается Заказчиком.</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10.7.6. Аукцион проводится в следующем порядке:</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10.7.4 настоящей статьи, поднимает карточки в случае, если он согласен заключить договор по объявленной цене;</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10.7.4 настоящей статьи, и "шаг аукциона", в соответствии с которым снижается цена;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10.7.7. Победителем аукциона признается лицо, предложившее наиболее низкую цену договора.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10.7.8. При проведении аукциона комиссия  ведет протокол аукциона.</w:t>
      </w:r>
    </w:p>
    <w:p w:rsidR="00DF7F87" w:rsidRPr="00DF7F87" w:rsidRDefault="00DF7F87" w:rsidP="00DF7F87">
      <w:pPr>
        <w:autoSpaceDE w:val="0"/>
        <w:ind w:firstLine="709"/>
        <w:jc w:val="both"/>
        <w:rPr>
          <w:rFonts w:ascii="Times New Roman" w:hAnsi="Times New Roman" w:cs="Times New Roman"/>
        </w:rPr>
      </w:pPr>
      <w:r w:rsidRPr="00DF7F87">
        <w:rPr>
          <w:rFonts w:ascii="Times New Roman" w:hAnsi="Times New Roman" w:cs="Times New Roman"/>
        </w:rPr>
        <w:t>10.7.9. Протокол аукциона должен содержать сведения о:</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lastRenderedPageBreak/>
        <w:t xml:space="preserve">а) месте, дате и времени проведения аукциона, </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б) участниках аукциона, о начальной (максимальной) цене договора (цене лота),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 xml:space="preserve">в) последнем и предпоследнем предложениях о цене договора, </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10.7.10. Протокол аукциона подписывается Заказчиком, всеми присутствующими членами закупочной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10.7.11. Протокол аукциона, в течение трех дней, с даты подписания протокола аукциона, размещается на официальном сайте о размещении заказов Заказчиком.</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10.7.12. Любой участник аукциона вправе осуществлять аудио- и видеозапись аукциона.</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10.7.13.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10.7.14.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10.7.4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DF7F87" w:rsidRPr="00DF7F87" w:rsidRDefault="00DF7F87" w:rsidP="00DF7F87">
      <w:pPr>
        <w:pStyle w:val="ConsPlusNormal"/>
        <w:widowControl/>
        <w:ind w:firstLine="709"/>
        <w:jc w:val="both"/>
        <w:rPr>
          <w:rFonts w:ascii="Times New Roman" w:hAnsi="Times New Roman" w:cs="Times New Roman"/>
          <w:sz w:val="24"/>
          <w:szCs w:val="24"/>
        </w:rPr>
      </w:pPr>
      <w:r w:rsidRPr="00DF7F87">
        <w:rPr>
          <w:rFonts w:ascii="Times New Roman" w:hAnsi="Times New Roman" w:cs="Times New Roman"/>
          <w:sz w:val="24"/>
          <w:szCs w:val="24"/>
        </w:rPr>
        <w:t xml:space="preserve">10.7.15. В случае, если до участия в аукционе был допущен один участник или в аукционе участвовал один участник, Заказчик,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ab/>
        <w:t xml:space="preserve"> </w:t>
      </w:r>
    </w:p>
    <w:p w:rsidR="00DF7F87" w:rsidRPr="00DF7F87" w:rsidRDefault="00DF7F87" w:rsidP="00DF7F87">
      <w:pPr>
        <w:numPr>
          <w:ilvl w:val="0"/>
          <w:numId w:val="20"/>
        </w:numPr>
        <w:tabs>
          <w:tab w:val="left" w:pos="540"/>
        </w:tabs>
        <w:spacing w:after="0" w:line="240" w:lineRule="auto"/>
        <w:jc w:val="center"/>
        <w:outlineLvl w:val="0"/>
        <w:rPr>
          <w:rFonts w:ascii="Times New Roman" w:hAnsi="Times New Roman" w:cs="Times New Roman"/>
          <w:b/>
        </w:rPr>
      </w:pPr>
      <w:bookmarkStart w:id="11" w:name="_Toc320270678"/>
      <w:r w:rsidRPr="00DF7F87">
        <w:rPr>
          <w:rFonts w:ascii="Times New Roman" w:hAnsi="Times New Roman" w:cs="Times New Roman"/>
          <w:b/>
        </w:rPr>
        <w:t>ЗАПРОС ПРЕДЛОЖЕНИЙ</w:t>
      </w:r>
      <w:bookmarkEnd w:id="11"/>
    </w:p>
    <w:p w:rsidR="00DF7F87" w:rsidRPr="00DF7F87" w:rsidRDefault="00DF7F87" w:rsidP="00DF7F87">
      <w:pPr>
        <w:tabs>
          <w:tab w:val="left" w:pos="540"/>
        </w:tabs>
        <w:ind w:left="480"/>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11.1.</w:t>
      </w:r>
      <w:r w:rsidRPr="00DF7F87">
        <w:rPr>
          <w:rFonts w:ascii="Times New Roman" w:hAnsi="Times New Roman" w:cs="Times New Roman"/>
        </w:rPr>
        <w:tab/>
        <w:t>Запрос предложений – это способ закупки, который может проводиться при закупке продукции на сумму,  не превышающую</w:t>
      </w:r>
      <w:r w:rsidRPr="00DF7F87">
        <w:rPr>
          <w:rFonts w:ascii="Times New Roman" w:hAnsi="Times New Roman" w:cs="Times New Roman"/>
          <w:b/>
        </w:rPr>
        <w:t xml:space="preserve"> 5 000 000 (пять миллионов)</w:t>
      </w:r>
      <w:r w:rsidRPr="00DF7F87">
        <w:rPr>
          <w:rFonts w:ascii="Times New Roman" w:hAnsi="Times New Roman" w:cs="Times New Roman"/>
        </w:rPr>
        <w:t xml:space="preserve">  рублей и при которой закупочная комиссия на основании критериев и порядка оценки, установленных в тексте запроса предложений, определяет участника процедуры закупки, предложившего лучшие условия выполнения договора на поставку продукции.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lastRenderedPageBreak/>
        <w:t>11.2.</w:t>
      </w:r>
      <w:r w:rsidRPr="00DF7F87">
        <w:rPr>
          <w:rFonts w:ascii="Times New Roman" w:hAnsi="Times New Roman" w:cs="Times New Roman"/>
        </w:rPr>
        <w:tab/>
        <w:t>В зависимости от возможного круга участников закупки запрос предложений может быть открытым или закрытым.</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11.3. В зависимости от наличия процедуры квалификационного отбора запрос предложений может быть с проведением или без проведения квалификационного отбора.</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11.4.</w:t>
      </w:r>
      <w:r w:rsidRPr="00DF7F87">
        <w:rPr>
          <w:rFonts w:ascii="Times New Roman" w:hAnsi="Times New Roman" w:cs="Times New Roman"/>
        </w:rPr>
        <w:tab/>
        <w:t>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пять календарных дней до установленного в документации о запросе предложений дня окончания срока подачи заявок на участие в запросе предложений.</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11.5.</w:t>
      </w:r>
      <w:r w:rsidRPr="00DF7F87">
        <w:rPr>
          <w:rFonts w:ascii="Times New Roman" w:hAnsi="Times New Roman" w:cs="Times New Roman"/>
        </w:rPr>
        <w:tab/>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запросе предложений срок составлял не менее чем три дня.</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11.6. Заказчик вправе  отказаться от проведения запроса предложений, разместив извещение об этом, на официальном сайте и на сайте Заказчика не менее чем за один день до истечения срока приема  заявок.</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11.7. Заказчик вправе направить приглашения на участие в запросе котировок неограниченному кругу лиц, являющимися участниками функционирующего рынка товаров, работ, услуг, являющихся предметом закупки.</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11.8. Заявка на участие в запросе предложений должна содержать  помимо сведений предусмотренных документацией о закупке, сведения, установленные в разделе  6 Положения о закупке.</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xml:space="preserve">11.9.  Участник запроса предложений вправе подать только одну  заявку. Порядок, срок и форма подачи  заявки определяется в извещении о проведении запроса предложений. </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Закупочная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11.10. При рассмотрении заявок на участие в запросе предложений Участник не допускается закупочной комиссией к участию в  запросе предложений  в случае:</w:t>
      </w:r>
    </w:p>
    <w:p w:rsidR="00DF7F87" w:rsidRPr="00DF7F87" w:rsidRDefault="00DF7F87" w:rsidP="00DF7F87">
      <w:pPr>
        <w:autoSpaceDE w:val="0"/>
        <w:autoSpaceDN w:val="0"/>
        <w:adjustRightInd w:val="0"/>
        <w:ind w:left="644" w:hanging="360"/>
        <w:jc w:val="both"/>
        <w:rPr>
          <w:rFonts w:ascii="Times New Roman" w:hAnsi="Times New Roman" w:cs="Times New Roman"/>
        </w:rPr>
      </w:pPr>
      <w:r w:rsidRPr="00DF7F87">
        <w:rPr>
          <w:rFonts w:ascii="Times New Roman" w:hAnsi="Times New Roman" w:cs="Times New Roman"/>
        </w:rPr>
        <w:t>1) непредставления обязательных документов  либо наличие в таких документах недостоверных сведений об Участнике закупки;</w:t>
      </w:r>
    </w:p>
    <w:p w:rsidR="00DF7F87" w:rsidRPr="00DF7F87" w:rsidRDefault="00DF7F87" w:rsidP="00DF7F87">
      <w:pPr>
        <w:numPr>
          <w:ilvl w:val="0"/>
          <w:numId w:val="4"/>
        </w:numPr>
        <w:autoSpaceDE w:val="0"/>
        <w:autoSpaceDN w:val="0"/>
        <w:adjustRightInd w:val="0"/>
        <w:spacing w:after="0" w:line="240" w:lineRule="auto"/>
        <w:jc w:val="both"/>
        <w:rPr>
          <w:rFonts w:ascii="Times New Roman" w:hAnsi="Times New Roman" w:cs="Times New Roman"/>
        </w:rPr>
      </w:pPr>
      <w:r w:rsidRPr="00DF7F87">
        <w:rPr>
          <w:rFonts w:ascii="Times New Roman" w:hAnsi="Times New Roman" w:cs="Times New Roman"/>
        </w:rPr>
        <w:t>несоответствие участника закупки требованиям установленным разделом 6 настоящего Положения;</w:t>
      </w:r>
    </w:p>
    <w:p w:rsidR="00DF7F87" w:rsidRPr="00DF7F87" w:rsidRDefault="00DF7F87" w:rsidP="00DF7F87">
      <w:pPr>
        <w:numPr>
          <w:ilvl w:val="0"/>
          <w:numId w:val="4"/>
        </w:numPr>
        <w:autoSpaceDE w:val="0"/>
        <w:autoSpaceDN w:val="0"/>
        <w:adjustRightInd w:val="0"/>
        <w:spacing w:after="0" w:line="240" w:lineRule="auto"/>
        <w:jc w:val="both"/>
        <w:rPr>
          <w:rFonts w:ascii="Times New Roman" w:hAnsi="Times New Roman" w:cs="Times New Roman"/>
        </w:rPr>
      </w:pPr>
      <w:r w:rsidRPr="00DF7F87">
        <w:rPr>
          <w:rFonts w:ascii="Times New Roman" w:hAnsi="Times New Roman" w:cs="Times New Roman"/>
        </w:rPr>
        <w:t xml:space="preserve">несоответствия заявки на участие в запросе предложений требованиям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DF7F87" w:rsidRPr="00DF7F87" w:rsidRDefault="00DF7F87" w:rsidP="00DF7F87">
      <w:pPr>
        <w:numPr>
          <w:ilvl w:val="0"/>
          <w:numId w:val="4"/>
        </w:numPr>
        <w:autoSpaceDE w:val="0"/>
        <w:autoSpaceDN w:val="0"/>
        <w:adjustRightInd w:val="0"/>
        <w:spacing w:after="0" w:line="240" w:lineRule="auto"/>
        <w:jc w:val="both"/>
        <w:rPr>
          <w:rFonts w:ascii="Times New Roman" w:hAnsi="Times New Roman" w:cs="Times New Roman"/>
        </w:rPr>
      </w:pPr>
      <w:r w:rsidRPr="00DF7F87">
        <w:rPr>
          <w:rFonts w:ascii="Times New Roman" w:hAnsi="Times New Roman" w:cs="Times New Roman"/>
        </w:rPr>
        <w:t>наличия сведений об Участнике процедуры закупки в федеральном реестре недобросовестных поставщиков, предусмотренном ст.5 Федерального закона от 18 июля 2011 года №223-ФЗ «О закупках товаров, работ, услуг отд</w:t>
      </w:r>
      <w:r w:rsidR="000F62CE">
        <w:rPr>
          <w:rFonts w:ascii="Times New Roman" w:hAnsi="Times New Roman" w:cs="Times New Roman"/>
        </w:rPr>
        <w:t xml:space="preserve">ельными видами юридических лиц», </w:t>
      </w:r>
      <w:r w:rsidRPr="00DF7F87">
        <w:rPr>
          <w:rFonts w:ascii="Times New Roman" w:hAnsi="Times New Roman" w:cs="Times New Roman"/>
        </w:rPr>
        <w:t>если такое требование установлено в документации процедуры закупки.</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xml:space="preserve">11.11.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 (Приложение 1). </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11.12.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lastRenderedPageBreak/>
        <w:t xml:space="preserve">11.13. 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DF7F87" w:rsidRPr="00DF7F87" w:rsidRDefault="00DF7F87" w:rsidP="00E86990">
      <w:pPr>
        <w:autoSpaceDE w:val="0"/>
        <w:autoSpaceDN w:val="0"/>
        <w:adjustRightInd w:val="0"/>
        <w:jc w:val="both"/>
        <w:rPr>
          <w:rFonts w:ascii="Times New Roman" w:hAnsi="Times New Roman" w:cs="Times New Roman"/>
        </w:rPr>
      </w:pPr>
      <w:r w:rsidRPr="00DF7F87">
        <w:rPr>
          <w:rFonts w:ascii="Times New Roman" w:hAnsi="Times New Roman" w:cs="Times New Roman"/>
        </w:rPr>
        <w:t>11.14.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DF7F87" w:rsidRPr="00DF7F87" w:rsidRDefault="00DF7F87" w:rsidP="00DF7F87">
      <w:pPr>
        <w:numPr>
          <w:ilvl w:val="0"/>
          <w:numId w:val="20"/>
        </w:numPr>
        <w:tabs>
          <w:tab w:val="left" w:pos="540"/>
        </w:tabs>
        <w:spacing w:after="0" w:line="240" w:lineRule="auto"/>
        <w:jc w:val="center"/>
        <w:outlineLvl w:val="0"/>
        <w:rPr>
          <w:rFonts w:ascii="Times New Roman" w:hAnsi="Times New Roman" w:cs="Times New Roman"/>
          <w:b/>
        </w:rPr>
      </w:pPr>
      <w:bookmarkStart w:id="12" w:name="_Toc320270679"/>
      <w:r w:rsidRPr="00DF7F87">
        <w:rPr>
          <w:rFonts w:ascii="Times New Roman" w:hAnsi="Times New Roman" w:cs="Times New Roman"/>
          <w:b/>
        </w:rPr>
        <w:t>ЗАПРОС  ЦЕН</w:t>
      </w:r>
      <w:bookmarkEnd w:id="12"/>
    </w:p>
    <w:p w:rsidR="00DF7F87" w:rsidRPr="00DF7F87" w:rsidRDefault="00DF7F87" w:rsidP="00DF7F87">
      <w:pPr>
        <w:tabs>
          <w:tab w:val="left" w:pos="540"/>
        </w:tabs>
        <w:ind w:left="482"/>
        <w:outlineLvl w:val="0"/>
        <w:rPr>
          <w:rFonts w:ascii="Times New Roman" w:hAnsi="Times New Roman" w:cs="Times New Roman"/>
        </w:rPr>
      </w:pP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Запрос цен – это способ закупки, который может проводиться при наличии одновременно следующих условий:</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12.1.1. для Заказчика важно единственное условие исполнения договора – цена договора;</w:t>
      </w:r>
    </w:p>
    <w:p w:rsidR="00DF7F87" w:rsidRPr="00DF7F87" w:rsidRDefault="00DF7F87" w:rsidP="00DF7F87">
      <w:pPr>
        <w:pStyle w:val="aff1"/>
        <w:spacing w:after="0" w:line="240" w:lineRule="auto"/>
        <w:ind w:left="0"/>
        <w:contextualSpacing/>
        <w:jc w:val="both"/>
        <w:rPr>
          <w:rFonts w:ascii="Times New Roman" w:hAnsi="Times New Roman" w:cs="Times New Roman"/>
          <w:sz w:val="24"/>
          <w:szCs w:val="24"/>
        </w:rPr>
      </w:pPr>
      <w:r w:rsidRPr="00DF7F87">
        <w:rPr>
          <w:rFonts w:ascii="Times New Roman" w:hAnsi="Times New Roman" w:cs="Times New Roman"/>
          <w:sz w:val="24"/>
          <w:szCs w:val="24"/>
        </w:rPr>
        <w:t xml:space="preserve">12.1.2. начальная (максимальная) цена договора (цена лота) </w:t>
      </w:r>
      <w:r w:rsidRPr="00DF7F87">
        <w:rPr>
          <w:rFonts w:ascii="Times New Roman" w:hAnsi="Times New Roman" w:cs="Times New Roman"/>
          <w:b/>
          <w:bCs/>
          <w:sz w:val="24"/>
          <w:szCs w:val="24"/>
        </w:rPr>
        <w:t>не превышает пяти миллионов руб.</w:t>
      </w:r>
      <w:r w:rsidRPr="00DF7F87">
        <w:rPr>
          <w:rFonts w:ascii="Times New Roman" w:hAnsi="Times New Roman" w:cs="Times New Roman"/>
          <w:sz w:val="24"/>
          <w:szCs w:val="24"/>
        </w:rPr>
        <w:t>;</w:t>
      </w:r>
    </w:p>
    <w:p w:rsidR="00DF7F87" w:rsidRPr="00DF7F87" w:rsidRDefault="00DF7F87" w:rsidP="00DF7F87">
      <w:pPr>
        <w:pStyle w:val="Default"/>
        <w:jc w:val="both"/>
        <w:rPr>
          <w:bCs/>
          <w:iCs/>
        </w:rPr>
      </w:pPr>
      <w:r w:rsidRPr="00DF7F87">
        <w:t>12.1.3. З</w:t>
      </w:r>
      <w:r w:rsidRPr="00DF7F87">
        <w:rPr>
          <w:bCs/>
          <w:iCs/>
        </w:rPr>
        <w:t>аказчику необходима возможность необремененного ответственностью отказа от закупки (и заключения договора) на любом этапе процедуры.</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В зависимости от возможного круга участников закупки запрос цен может быть открытым или закрытым.</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В зависимости от наличия процедуры квалификационного отбора запрос цен может быть с проведением или без проведения квалификационного отбора.</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пять календарных дней до установленного в документации о запросе цен дня окончания срока подачи заявок на участие в запросе цен.</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 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три  дня.</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вправе  отказаться от проведения запроса цен, разместив извещение об этом, на официальном сайте и на сайте Заказчика не менее чем за один день до истечения срока приема  заявок.</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вправе направить приглашения на участие в запросе цен неограниченному кругу лиц, являющимися участниками функционирующего рынка товаров, работ, услуг, являющихся предметом закупки.</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Участник запроса цен  вправе подать только одну  заявку. Порядок, срок и форма подачи  заявки определяется в извещении о проведении запроса цен. </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 Заявка на участие в запросе цен должна содержать сведения, установленные в документации о запросе цен, а также сведения о цене договора, включая сведения о цене единицы продукции.</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Закупочная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При рассмотрении заявок на участие в запросе цен Участник не допускается закупочной комиссией к участию в  запросе цен  в случае:</w:t>
      </w:r>
    </w:p>
    <w:p w:rsidR="00DF7F87" w:rsidRPr="00DF7F87" w:rsidRDefault="00DF7F87" w:rsidP="00DF7F87">
      <w:pPr>
        <w:numPr>
          <w:ilvl w:val="2"/>
          <w:numId w:val="28"/>
        </w:numPr>
        <w:tabs>
          <w:tab w:val="left" w:pos="851"/>
        </w:tabs>
        <w:suppressAutoHyphens/>
        <w:autoSpaceDE w:val="0"/>
        <w:autoSpaceDN w:val="0"/>
        <w:adjustRightInd w:val="0"/>
        <w:spacing w:after="0" w:line="240" w:lineRule="auto"/>
        <w:ind w:left="0" w:firstLine="568"/>
        <w:jc w:val="both"/>
        <w:rPr>
          <w:rFonts w:ascii="Times New Roman" w:hAnsi="Times New Roman" w:cs="Times New Roman"/>
        </w:rPr>
      </w:pPr>
      <w:r w:rsidRPr="00DF7F87">
        <w:rPr>
          <w:rFonts w:ascii="Times New Roman" w:hAnsi="Times New Roman" w:cs="Times New Roman"/>
        </w:rPr>
        <w:t>непредоставление обязательных документов  либо наличие в таких документах недостоверных сведений об Участнике закупки;</w:t>
      </w:r>
    </w:p>
    <w:p w:rsidR="00DF7F87" w:rsidRPr="00DF7F87" w:rsidRDefault="00DF7F87" w:rsidP="00DF7F87">
      <w:pPr>
        <w:numPr>
          <w:ilvl w:val="2"/>
          <w:numId w:val="28"/>
        </w:numPr>
        <w:tabs>
          <w:tab w:val="left" w:pos="851"/>
        </w:tabs>
        <w:suppressAutoHyphens/>
        <w:autoSpaceDE w:val="0"/>
        <w:autoSpaceDN w:val="0"/>
        <w:adjustRightInd w:val="0"/>
        <w:spacing w:after="0" w:line="240" w:lineRule="auto"/>
        <w:ind w:left="0" w:firstLine="568"/>
        <w:jc w:val="both"/>
        <w:rPr>
          <w:rFonts w:ascii="Times New Roman" w:hAnsi="Times New Roman" w:cs="Times New Roman"/>
        </w:rPr>
      </w:pPr>
      <w:r w:rsidRPr="00DF7F87">
        <w:rPr>
          <w:rFonts w:ascii="Times New Roman" w:hAnsi="Times New Roman" w:cs="Times New Roman"/>
        </w:rPr>
        <w:lastRenderedPageBreak/>
        <w:t>несоответствие участника закупки требованиям установленным разделом 6 настоящего Положения;</w:t>
      </w:r>
    </w:p>
    <w:p w:rsidR="00DF7F87" w:rsidRPr="00DF7F87" w:rsidRDefault="00DF7F87" w:rsidP="00DF7F87">
      <w:pPr>
        <w:numPr>
          <w:ilvl w:val="2"/>
          <w:numId w:val="28"/>
        </w:numPr>
        <w:tabs>
          <w:tab w:val="left" w:pos="851"/>
        </w:tabs>
        <w:suppressAutoHyphens/>
        <w:autoSpaceDE w:val="0"/>
        <w:autoSpaceDN w:val="0"/>
        <w:adjustRightInd w:val="0"/>
        <w:spacing w:after="0" w:line="240" w:lineRule="auto"/>
        <w:ind w:left="0" w:firstLine="568"/>
        <w:jc w:val="both"/>
        <w:rPr>
          <w:rFonts w:ascii="Times New Roman" w:hAnsi="Times New Roman" w:cs="Times New Roman"/>
        </w:rPr>
      </w:pPr>
      <w:r w:rsidRPr="00DF7F87">
        <w:rPr>
          <w:rFonts w:ascii="Times New Roman" w:hAnsi="Times New Roman" w:cs="Times New Roman"/>
        </w:rPr>
        <w:t xml:space="preserve">несоответствия заявки на участие в запросе цен требованиям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DF7F87" w:rsidRPr="00DF7F87" w:rsidRDefault="00DF7F87" w:rsidP="00DF7F87">
      <w:pPr>
        <w:numPr>
          <w:ilvl w:val="2"/>
          <w:numId w:val="28"/>
        </w:numPr>
        <w:tabs>
          <w:tab w:val="left" w:pos="851"/>
        </w:tabs>
        <w:suppressAutoHyphens/>
        <w:autoSpaceDE w:val="0"/>
        <w:autoSpaceDN w:val="0"/>
        <w:adjustRightInd w:val="0"/>
        <w:spacing w:after="0" w:line="240" w:lineRule="auto"/>
        <w:ind w:left="0" w:firstLine="568"/>
        <w:jc w:val="both"/>
        <w:rPr>
          <w:rFonts w:ascii="Times New Roman" w:hAnsi="Times New Roman" w:cs="Times New Roman"/>
        </w:rPr>
      </w:pPr>
      <w:r w:rsidRPr="00DF7F87">
        <w:rPr>
          <w:rFonts w:ascii="Times New Roman" w:hAnsi="Times New Roman" w:cs="Times New Roman"/>
        </w:rPr>
        <w:t>наличия сведений об Участнике процедуры закупки в федеральном реестре недобросовестных поставщиков, предусмотренном ст.5 Федерального закона от 18 июля 2011 года №223-ФЗ «О закупках товаров, работ, услуг отдельными видами юридических лиц», если такое требование установлено в документации процедуры закупки.</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закупочной комиссии, представителем Заказчика и размещается Заказчиком на официальном сайте не позднее чем через три дня со дня подписания такого протокола. </w:t>
      </w:r>
    </w:p>
    <w:p w:rsidR="00DF7F87" w:rsidRPr="00DF7F87" w:rsidRDefault="00DF7F87" w:rsidP="00DF7F87">
      <w:pPr>
        <w:numPr>
          <w:ilvl w:val="1"/>
          <w:numId w:val="44"/>
        </w:numPr>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p w:rsidR="00DF7F87" w:rsidRPr="00DF7F87" w:rsidRDefault="00DF7F87" w:rsidP="00DF7F87">
      <w:pPr>
        <w:autoSpaceDE w:val="0"/>
        <w:autoSpaceDN w:val="0"/>
        <w:adjustRightInd w:val="0"/>
        <w:jc w:val="both"/>
        <w:outlineLvl w:val="1"/>
        <w:rPr>
          <w:rFonts w:ascii="Times New Roman" w:hAnsi="Times New Roman" w:cs="Times New Roman"/>
        </w:rPr>
      </w:pPr>
    </w:p>
    <w:p w:rsidR="00DF7F87" w:rsidRPr="00DF7F87" w:rsidRDefault="00DF7F87" w:rsidP="00DF7F87">
      <w:pPr>
        <w:numPr>
          <w:ilvl w:val="0"/>
          <w:numId w:val="44"/>
        </w:numPr>
        <w:tabs>
          <w:tab w:val="left" w:pos="540"/>
        </w:tabs>
        <w:spacing w:after="0" w:line="240" w:lineRule="auto"/>
        <w:jc w:val="center"/>
        <w:outlineLvl w:val="0"/>
        <w:rPr>
          <w:rFonts w:ascii="Times New Roman" w:hAnsi="Times New Roman" w:cs="Times New Roman"/>
          <w:b/>
        </w:rPr>
      </w:pPr>
      <w:r w:rsidRPr="00DF7F87">
        <w:rPr>
          <w:rFonts w:ascii="Times New Roman" w:hAnsi="Times New Roman" w:cs="Times New Roman"/>
          <w:b/>
        </w:rPr>
        <w:t xml:space="preserve"> </w:t>
      </w:r>
      <w:bookmarkStart w:id="13" w:name="_Toc320270680"/>
      <w:r w:rsidRPr="00DF7F87">
        <w:rPr>
          <w:rFonts w:ascii="Times New Roman" w:hAnsi="Times New Roman" w:cs="Times New Roman"/>
          <w:b/>
        </w:rPr>
        <w:t>КОНКУРЕНТЫЕ ПЕРЕГОВОРЫ</w:t>
      </w:r>
      <w:bookmarkEnd w:id="13"/>
    </w:p>
    <w:p w:rsidR="00DF7F87" w:rsidRPr="00DF7F87" w:rsidRDefault="00DF7F87" w:rsidP="00DF7F87">
      <w:pPr>
        <w:tabs>
          <w:tab w:val="left" w:pos="540"/>
        </w:tabs>
        <w:ind w:left="480"/>
        <w:outlineLvl w:val="0"/>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13.1. Общие положения </w:t>
      </w:r>
    </w:p>
    <w:p w:rsidR="00DF7F87" w:rsidRPr="00DF7F87" w:rsidRDefault="00DF7F87" w:rsidP="00DF7F87">
      <w:pPr>
        <w:tabs>
          <w:tab w:val="left" w:pos="356"/>
        </w:tabs>
        <w:autoSpaceDE w:val="0"/>
        <w:ind w:firstLine="589"/>
        <w:jc w:val="both"/>
        <w:rPr>
          <w:rFonts w:ascii="Times New Roman" w:hAnsi="Times New Roman" w:cs="Times New Roman"/>
        </w:rPr>
      </w:pPr>
      <w:r w:rsidRPr="00DF7F87">
        <w:rPr>
          <w:rFonts w:ascii="Times New Roman" w:hAnsi="Times New Roman" w:cs="Times New Roman"/>
        </w:rPr>
        <w:t xml:space="preserve">13.1.1. При использовании метода конкурентных переговоров Заказчик  проводит переговоры не менее чем с двумя Участниками процедуры закупки с целью обеспечения эффективной конкуренции. </w:t>
      </w:r>
    </w:p>
    <w:p w:rsidR="00DF7F87" w:rsidRPr="00DF7F87" w:rsidRDefault="00DF7F87" w:rsidP="00DF7F87">
      <w:pPr>
        <w:tabs>
          <w:tab w:val="left" w:pos="356"/>
        </w:tabs>
        <w:autoSpaceDE w:val="0"/>
        <w:ind w:firstLine="589"/>
        <w:jc w:val="both"/>
        <w:rPr>
          <w:rFonts w:ascii="Times New Roman" w:hAnsi="Times New Roman" w:cs="Times New Roman"/>
        </w:rPr>
      </w:pPr>
      <w:r w:rsidRPr="00DF7F87">
        <w:rPr>
          <w:rFonts w:ascii="Times New Roman" w:hAnsi="Times New Roman" w:cs="Times New Roman"/>
        </w:rPr>
        <w:t>13.1.2. Размещение заказа в форме конкурентных переговоров применяется в случаях когда предполагается заключение договора о закупках в целях получения информационных или консультационных услуг, проведения научных исследований, экспериментов или разработок, а также  когда Заказчику затруднительно сформулировать подробные спецификации продукции или определить характеристики услуг или если в силу технических особенностей продукции необходимо провести переговоры с поставщиками.</w:t>
      </w:r>
    </w:p>
    <w:p w:rsidR="00DF7F87" w:rsidRPr="00DF7F87" w:rsidRDefault="00DF7F87" w:rsidP="00DF7F87">
      <w:pPr>
        <w:numPr>
          <w:ilvl w:val="2"/>
          <w:numId w:val="45"/>
        </w:numPr>
        <w:tabs>
          <w:tab w:val="left" w:pos="356"/>
        </w:tabs>
        <w:suppressAutoHyphens/>
        <w:autoSpaceDE w:val="0"/>
        <w:spacing w:after="0" w:line="240" w:lineRule="auto"/>
        <w:ind w:left="28" w:firstLine="602"/>
        <w:jc w:val="both"/>
        <w:rPr>
          <w:rFonts w:ascii="Times New Roman" w:hAnsi="Times New Roman" w:cs="Times New Roman"/>
        </w:rPr>
      </w:pPr>
      <w:r w:rsidRPr="00DF7F87">
        <w:rPr>
          <w:rFonts w:ascii="Times New Roman" w:hAnsi="Times New Roman" w:cs="Times New Roman"/>
        </w:rPr>
        <w:t>Порядок проведения конкретных конкурентных переговоров устанавливается в документации о проведении конкурентных переговоров (далее - документация) в соответствии с требованиями настоящего Положения.</w:t>
      </w:r>
    </w:p>
    <w:p w:rsidR="00DF7F87" w:rsidRPr="00DF7F87" w:rsidRDefault="00DF7F87" w:rsidP="00DF7F87">
      <w:pPr>
        <w:numPr>
          <w:ilvl w:val="2"/>
          <w:numId w:val="45"/>
        </w:numPr>
        <w:tabs>
          <w:tab w:val="left" w:pos="356"/>
        </w:tabs>
        <w:suppressAutoHyphens/>
        <w:autoSpaceDE w:val="0"/>
        <w:spacing w:after="0" w:line="240" w:lineRule="auto"/>
        <w:ind w:left="28" w:firstLine="602"/>
        <w:jc w:val="both"/>
        <w:rPr>
          <w:rFonts w:ascii="Times New Roman" w:hAnsi="Times New Roman" w:cs="Times New Roman"/>
        </w:rPr>
      </w:pPr>
      <w:r w:rsidRPr="00DF7F87">
        <w:rPr>
          <w:rFonts w:ascii="Times New Roman" w:hAnsi="Times New Roman" w:cs="Times New Roman"/>
        </w:rPr>
        <w:t>Участником конкурентных переговоров может быть любое лицо, отвечающее требованиям, установленным в настоящем Положении и документации, своевременно подавшее заявку на участие в  конкурентных переговорах (далее – заявка), оформленную в соответствии с требованиями документации.</w:t>
      </w:r>
    </w:p>
    <w:p w:rsidR="00DF7F87" w:rsidRPr="00DF7F87" w:rsidRDefault="00DF7F87" w:rsidP="00DF7F87">
      <w:pPr>
        <w:numPr>
          <w:ilvl w:val="2"/>
          <w:numId w:val="45"/>
        </w:numPr>
        <w:tabs>
          <w:tab w:val="left" w:pos="356"/>
        </w:tabs>
        <w:suppressAutoHyphens/>
        <w:autoSpaceDE w:val="0"/>
        <w:spacing w:after="0" w:line="240" w:lineRule="auto"/>
        <w:ind w:left="28" w:firstLine="602"/>
        <w:jc w:val="both"/>
        <w:rPr>
          <w:rFonts w:ascii="Times New Roman" w:hAnsi="Times New Roman" w:cs="Times New Roman"/>
        </w:rPr>
      </w:pPr>
      <w:r w:rsidRPr="00DF7F87">
        <w:rPr>
          <w:rFonts w:ascii="Times New Roman" w:hAnsi="Times New Roman" w:cs="Times New Roman"/>
        </w:rPr>
        <w:t>Заказчик, вправе на любом этапе отказаться от проведения конкурентных переговоров, разместив соответствующую информацию на официальном сайте о размещении заказов.</w:t>
      </w:r>
    </w:p>
    <w:p w:rsidR="00DF7F87" w:rsidRPr="00DF7F87" w:rsidRDefault="00DF7F87" w:rsidP="00DF7F87">
      <w:pPr>
        <w:tabs>
          <w:tab w:val="left" w:pos="356"/>
        </w:tabs>
        <w:suppressAutoHyphens/>
        <w:autoSpaceDE w:val="0"/>
        <w:ind w:left="589"/>
        <w:jc w:val="both"/>
        <w:rPr>
          <w:rFonts w:ascii="Times New Roman" w:hAnsi="Times New Roman" w:cs="Times New Roman"/>
        </w:rPr>
      </w:pPr>
    </w:p>
    <w:p w:rsidR="00DF7F87" w:rsidRPr="00DF7F87" w:rsidRDefault="00DF7F87" w:rsidP="00DF7F87">
      <w:pPr>
        <w:numPr>
          <w:ilvl w:val="1"/>
          <w:numId w:val="45"/>
        </w:numPr>
        <w:tabs>
          <w:tab w:val="left" w:pos="540"/>
          <w:tab w:val="left" w:pos="900"/>
        </w:tabs>
        <w:spacing w:after="0" w:line="240" w:lineRule="auto"/>
        <w:ind w:hanging="1015"/>
        <w:jc w:val="both"/>
        <w:rPr>
          <w:rFonts w:ascii="Times New Roman" w:hAnsi="Times New Roman" w:cs="Times New Roman"/>
        </w:rPr>
      </w:pPr>
      <w:r w:rsidRPr="00DF7F87">
        <w:rPr>
          <w:rFonts w:ascii="Times New Roman" w:hAnsi="Times New Roman" w:cs="Times New Roman"/>
        </w:rPr>
        <w:t>Стадии проведения конкурентных переговоров</w:t>
      </w:r>
    </w:p>
    <w:p w:rsidR="00DF7F87" w:rsidRPr="00DF7F87" w:rsidRDefault="00DF7F87" w:rsidP="00DF7F87">
      <w:pPr>
        <w:tabs>
          <w:tab w:val="left" w:pos="540"/>
          <w:tab w:val="left" w:pos="900"/>
        </w:tabs>
        <w:ind w:left="1080"/>
        <w:jc w:val="both"/>
        <w:rPr>
          <w:rFonts w:ascii="Times New Roman" w:hAnsi="Times New Roman" w:cs="Times New Roman"/>
        </w:rPr>
      </w:pPr>
    </w:p>
    <w:p w:rsidR="00DF7F87" w:rsidRPr="00DF7F87" w:rsidRDefault="00DF7F87" w:rsidP="00DF7F87">
      <w:pPr>
        <w:tabs>
          <w:tab w:val="left" w:pos="356"/>
        </w:tabs>
        <w:autoSpaceDE w:val="0"/>
        <w:ind w:firstLine="589"/>
        <w:jc w:val="both"/>
        <w:rPr>
          <w:rFonts w:ascii="Times New Roman" w:hAnsi="Times New Roman" w:cs="Times New Roman"/>
        </w:rPr>
      </w:pPr>
      <w:r w:rsidRPr="00DF7F87">
        <w:rPr>
          <w:rFonts w:ascii="Times New Roman" w:hAnsi="Times New Roman" w:cs="Times New Roman"/>
        </w:rPr>
        <w:lastRenderedPageBreak/>
        <w:t>13.2.1. Конкурентные переговоры проводятся в следующей последовательности:</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размещение полного текста извещения о проведении  конкурентных переговоров на официальном сайте о размещении заказов;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предоставление Участникам  процедур закупки документации;</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подготовка Участниками своих заявок на участие в конкурентных переговорах;</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подача заявок, прием и вскрытие конвертов;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отбор Участников конкурентных переговоров, оценка заявок, проведение конкурентных переговоров и выбор Победителя;</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подписание договора с Победителем конкурентных переговоров;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уведомление Участников о результатах  конкурентных переговоров.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p>
    <w:p w:rsidR="00DF7F87" w:rsidRPr="00DF7F87" w:rsidRDefault="00DF7F87" w:rsidP="00DF7F87">
      <w:pPr>
        <w:numPr>
          <w:ilvl w:val="1"/>
          <w:numId w:val="45"/>
        </w:numPr>
        <w:tabs>
          <w:tab w:val="left" w:pos="540"/>
          <w:tab w:val="left" w:pos="900"/>
        </w:tabs>
        <w:spacing w:after="0" w:line="240" w:lineRule="auto"/>
        <w:ind w:hanging="1015"/>
        <w:jc w:val="both"/>
        <w:rPr>
          <w:rFonts w:ascii="Times New Roman" w:hAnsi="Times New Roman" w:cs="Times New Roman"/>
        </w:rPr>
      </w:pPr>
      <w:bookmarkStart w:id="14" w:name="_Ref55280418"/>
      <w:r w:rsidRPr="00DF7F87">
        <w:rPr>
          <w:rFonts w:ascii="Times New Roman" w:hAnsi="Times New Roman" w:cs="Times New Roman"/>
        </w:rPr>
        <w:t>Информационное обеспечение</w:t>
      </w:r>
    </w:p>
    <w:p w:rsidR="00DF7F87" w:rsidRPr="00DF7F87" w:rsidRDefault="00DF7F87" w:rsidP="00DF7F87">
      <w:pPr>
        <w:tabs>
          <w:tab w:val="left" w:pos="540"/>
          <w:tab w:val="left" w:pos="900"/>
        </w:tabs>
        <w:ind w:left="1080"/>
        <w:jc w:val="both"/>
        <w:rPr>
          <w:rFonts w:ascii="Times New Roman" w:hAnsi="Times New Roman" w:cs="Times New Roman"/>
        </w:rPr>
      </w:pPr>
    </w:p>
    <w:bookmarkEnd w:id="14"/>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xml:space="preserve">13.3.1. Информация  о проведении конкурентных переговоров, включая извещение о проведении конкурентных переговоров, документацию, проект договора размещается на официальном сайте о размещении заказов не менее чем за 10 дней до даты окончания приема Заявок. </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13.3.2. Извещение о проведении конкурентных переговоров и документация, разрабатываемые и утверждаемые Заказчиком, должны соответствовать требованиям, установленным разделом 8 Положения о закупках.</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13.3.3. В случае если для участия в конкурентных переговорах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конкурентных переговоров.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xml:space="preserve">13.3.4. </w:t>
      </w:r>
      <w:bookmarkStart w:id="15" w:name="__RefHeading__189_824155064"/>
      <w:r w:rsidRPr="00DF7F87">
        <w:rPr>
          <w:rFonts w:ascii="Times New Roman" w:hAnsi="Times New Roman" w:cs="Times New Roman"/>
        </w:rPr>
        <w:t>В случае, внесения изменений в извещение о проведении конкурентных переговоров, документацию срок подачи заявок должен быть продлен Заказчиком так, чтобы со дня размещения на официальном сайте внесенных в извещение о проведении конкурентных переговоров, документацию изменений до даты окончания подачи заявок на участие в конкурентных переговорах срок составлял не менее чем три  дня.</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highlight w:val="yellow"/>
        </w:rPr>
      </w:pPr>
    </w:p>
    <w:bookmarkEnd w:id="15"/>
    <w:p w:rsidR="00DF7F87" w:rsidRPr="00DF7F87" w:rsidRDefault="00DF7F87" w:rsidP="00DF7F87">
      <w:pPr>
        <w:numPr>
          <w:ilvl w:val="1"/>
          <w:numId w:val="45"/>
        </w:numPr>
        <w:tabs>
          <w:tab w:val="left" w:pos="540"/>
          <w:tab w:val="left" w:pos="900"/>
        </w:tabs>
        <w:spacing w:after="0" w:line="240" w:lineRule="auto"/>
        <w:ind w:hanging="1080"/>
        <w:jc w:val="both"/>
        <w:rPr>
          <w:rFonts w:ascii="Times New Roman" w:hAnsi="Times New Roman" w:cs="Times New Roman"/>
        </w:rPr>
      </w:pPr>
      <w:r w:rsidRPr="00DF7F87">
        <w:rPr>
          <w:rFonts w:ascii="Times New Roman" w:hAnsi="Times New Roman" w:cs="Times New Roman"/>
        </w:rPr>
        <w:t xml:space="preserve">Порядок представления документации </w:t>
      </w:r>
    </w:p>
    <w:p w:rsidR="00DF7F87" w:rsidRPr="00DF7F87" w:rsidRDefault="00DF7F87" w:rsidP="00DF7F87">
      <w:pPr>
        <w:tabs>
          <w:tab w:val="left" w:pos="540"/>
          <w:tab w:val="left" w:pos="900"/>
        </w:tabs>
        <w:ind w:left="1080"/>
        <w:jc w:val="both"/>
        <w:rPr>
          <w:rFonts w:ascii="Times New Roman" w:hAnsi="Times New Roman" w:cs="Times New Roman"/>
        </w:rPr>
      </w:pP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xml:space="preserve">13.4.1. </w:t>
      </w:r>
      <w:bookmarkStart w:id="16" w:name="__RefHeading__191_824155064"/>
      <w:r w:rsidRPr="00DF7F87">
        <w:rPr>
          <w:rFonts w:ascii="Times New Roman" w:hAnsi="Times New Roman" w:cs="Times New Roman"/>
        </w:rPr>
        <w:t>В случае проведения конкурентных переговоров Заказчик, обеспечивает размещение документации на официальном сайте о размещении  заказов, одновременно с размещением извещения о проведении конкурентных переговоров. Документация должна быть доступна для ознакомления на официальном сайте о размещении  заказов без взимания платы.</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13.4.2. Со дня размещения на официальном сайте о размещении  заказов извещения о проведении конкурентных переговоров Заказчик,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документацию в порядке, указанном в извещении о проведении конкурентных переговорах.</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13.4.3. Предоставление документации до размещения на официальном сайте о размещении  заказов  извещения о проведении конкурентных переговоров не допускается.</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13.4.4. Документация, размещенная на официальном сайте о размещении заказов, должна соответствовать документации, предоставляемой в порядке, установленном частью 13.4.2. настоящей статьи.</w:t>
      </w:r>
    </w:p>
    <w:p w:rsidR="00DF7F87" w:rsidRPr="00DF7F87" w:rsidRDefault="00DF7F87" w:rsidP="00DF7F87">
      <w:pPr>
        <w:tabs>
          <w:tab w:val="left" w:pos="540"/>
          <w:tab w:val="left" w:pos="900"/>
        </w:tabs>
        <w:jc w:val="both"/>
        <w:rPr>
          <w:rFonts w:ascii="Times New Roman" w:hAnsi="Times New Roman" w:cs="Times New Roman"/>
        </w:rPr>
      </w:pPr>
    </w:p>
    <w:p w:rsidR="00DF7F87" w:rsidRPr="00DF7F87" w:rsidRDefault="00DF7F87" w:rsidP="00DF7F87">
      <w:pPr>
        <w:numPr>
          <w:ilvl w:val="1"/>
          <w:numId w:val="45"/>
        </w:numPr>
        <w:tabs>
          <w:tab w:val="left" w:pos="540"/>
          <w:tab w:val="left" w:pos="900"/>
        </w:tabs>
        <w:spacing w:after="0" w:line="240" w:lineRule="auto"/>
        <w:ind w:left="1077" w:hanging="1077"/>
        <w:jc w:val="both"/>
        <w:rPr>
          <w:rFonts w:ascii="Times New Roman" w:hAnsi="Times New Roman" w:cs="Times New Roman"/>
        </w:rPr>
      </w:pPr>
      <w:r w:rsidRPr="00DF7F87">
        <w:rPr>
          <w:rFonts w:ascii="Times New Roman" w:hAnsi="Times New Roman" w:cs="Times New Roman"/>
        </w:rPr>
        <w:t>Разъяснение положений документации о конкурентных переговорах</w:t>
      </w:r>
    </w:p>
    <w:p w:rsidR="00DF7F87" w:rsidRPr="00DF7F87" w:rsidRDefault="00DF7F87" w:rsidP="00DF7F87">
      <w:pPr>
        <w:tabs>
          <w:tab w:val="left" w:pos="540"/>
          <w:tab w:val="left" w:pos="1190"/>
        </w:tabs>
        <w:ind w:left="720"/>
        <w:jc w:val="both"/>
        <w:rPr>
          <w:rFonts w:ascii="Times New Roman" w:hAnsi="Times New Roman" w:cs="Times New Roman"/>
        </w:rPr>
      </w:pP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13.5.1. 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три дня до дня окончания подачи заявок на участие в конкурентных переговорах.</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xml:space="preserve">13.5.2. В течение одного дня со дня направления разъяснения положений документации по запросу Участника процедуры закупки такое разъяснение должно быть размещено Заказчиком,  на </w:t>
      </w:r>
      <w:r w:rsidRPr="00DF7F87">
        <w:rPr>
          <w:rFonts w:ascii="Times New Roman" w:hAnsi="Times New Roman" w:cs="Times New Roman"/>
        </w:rPr>
        <w:lastRenderedPageBreak/>
        <w:t>официальном сайте о размещении  заказов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eastAsia="Microsoft YaHei" w:hAnsi="Times New Roman" w:cs="Times New Roman"/>
          <w:lang w:eastAsia="ar-SA"/>
        </w:rPr>
      </w:pPr>
    </w:p>
    <w:bookmarkEnd w:id="16"/>
    <w:p w:rsidR="00DF7F87" w:rsidRPr="00DF7F87" w:rsidRDefault="00DF7F87" w:rsidP="00DF7F87">
      <w:pPr>
        <w:numPr>
          <w:ilvl w:val="1"/>
          <w:numId w:val="45"/>
        </w:numPr>
        <w:tabs>
          <w:tab w:val="left" w:pos="540"/>
          <w:tab w:val="left" w:pos="900"/>
        </w:tabs>
        <w:spacing w:after="0" w:line="240" w:lineRule="auto"/>
        <w:ind w:left="1077" w:hanging="1077"/>
        <w:jc w:val="both"/>
        <w:rPr>
          <w:rFonts w:ascii="Times New Roman" w:hAnsi="Times New Roman" w:cs="Times New Roman"/>
        </w:rPr>
      </w:pPr>
      <w:r w:rsidRPr="00DF7F87">
        <w:rPr>
          <w:rFonts w:ascii="Times New Roman" w:hAnsi="Times New Roman" w:cs="Times New Roman"/>
        </w:rPr>
        <w:t>Подача заявки на участие в конкурентных переговорах</w:t>
      </w:r>
    </w:p>
    <w:p w:rsidR="00DF7F87" w:rsidRPr="00DF7F87" w:rsidRDefault="00DF7F87" w:rsidP="00DF7F87">
      <w:pPr>
        <w:tabs>
          <w:tab w:val="left" w:pos="540"/>
          <w:tab w:val="left" w:pos="900"/>
        </w:tabs>
        <w:ind w:left="1077"/>
        <w:jc w:val="both"/>
        <w:rPr>
          <w:rFonts w:ascii="Times New Roman" w:hAnsi="Times New Roman" w:cs="Times New Roman"/>
        </w:rPr>
      </w:pP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13.6.1. Заявка на участие в конкурентных переговорах должна быть подана по адресу Заказчика в письменной форме, в запечатанном конверте на котором указаны название Участника и предмет конкурентных переговоров.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13.6.2. Заказчик принимает заявки на участие в конкурентных переговорах от Участников конкурентных переговоров в сроки и в порядке, установленные в извещении о проведении конкурентных переговорах и документации. Заказчик по требованию потенциального Участника выдает расписку лицу, доставившему конверт, о его получении с указанием даты и времени получения.</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13.6.3. Участник имеет право подать только одну заявку на участие в  конкурентных переговорах. В случае если Участник подал более одной заявки на участие в  конкурентных переговорах, все заявки на участие в  конкурентных переговорах данного Участника отклоняются без рассмотрения.</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13.6.4. Заявки, поданные после окончания срока подачи заявок и не принятые Заказчиком, возвращаются Участнику в тот же день вместе с описью документов (с отметкой об отказе в приеме) путем вручения их Участнику или его уполномоченному представителю под расписку либо путем отправления по почте с уведомлением о вручении.</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13.6.5.  Участник вправе изменить или отозвать свою заявку на участие в  конкурентных переговорах после её подачи в любое время до истечения срока предоставления заявок на участие в  конкурентных переговорах. В случае представления изменений заявки на участие в  конкурентных переговорах изменение необходимо оформить и запечатать в конверт согласно требованиям документации с дополнительной надписью «Изменение заявки на участие в  конкурентных переговорах».</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13.6.6. Закупочная комиссия в установленное в документации о проведении конкурентных переговоров и Извещении о проведение конкурентных переговоров время и дату проводит процедуру вскрытия поступивших конвертов с заявками на участие в конкурентных переговорах.</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13.6.7. Во время процедуры вскрытия конвертов ведется протокол, в котором отражается вся оглашенная информация. Протокол подписывается всеми присутствующими на заседании членами Закупочной комиссии и Заказчиком непосредственно после вскрытия конвертов с заявками на участие в конкурентных переговорах и размещается на официальном сайте о размещении заказов  не позднее дня следующего за днем вскрытия конвертов.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13.6.8. В случае если на участие в конкурентных переговорах подана только одна заявка конкурентные переговоры признаются не состоявшимися. Договор с единственным потенциальным Участником конкурентных переговоров не заключается.</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p>
    <w:p w:rsidR="00DF7F87" w:rsidRPr="00DF7F87" w:rsidRDefault="00DF7F87" w:rsidP="00DF7F87">
      <w:pPr>
        <w:numPr>
          <w:ilvl w:val="1"/>
          <w:numId w:val="45"/>
        </w:numPr>
        <w:tabs>
          <w:tab w:val="left" w:pos="540"/>
          <w:tab w:val="left" w:pos="900"/>
        </w:tabs>
        <w:spacing w:after="0" w:line="240" w:lineRule="auto"/>
        <w:ind w:left="1077" w:hanging="1077"/>
        <w:jc w:val="both"/>
        <w:rPr>
          <w:rFonts w:ascii="Times New Roman" w:hAnsi="Times New Roman" w:cs="Times New Roman"/>
        </w:rPr>
      </w:pPr>
      <w:r w:rsidRPr="00DF7F87">
        <w:rPr>
          <w:rFonts w:ascii="Times New Roman" w:hAnsi="Times New Roman" w:cs="Times New Roman"/>
        </w:rPr>
        <w:t>Отбор участников конкурентных переговоров, проведение конкурентных переговоров</w:t>
      </w:r>
    </w:p>
    <w:p w:rsidR="00DF7F87" w:rsidRPr="00DF7F87" w:rsidRDefault="00DF7F87" w:rsidP="00DF7F87">
      <w:pPr>
        <w:tabs>
          <w:tab w:val="left" w:pos="540"/>
          <w:tab w:val="left" w:pos="900"/>
        </w:tabs>
        <w:ind w:left="1077"/>
        <w:jc w:val="both"/>
        <w:rPr>
          <w:rFonts w:ascii="Times New Roman" w:hAnsi="Times New Roman" w:cs="Times New Roman"/>
        </w:rPr>
      </w:pP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13.7.1. Закупочная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процедуры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xml:space="preserve">13.7.2. В рамках стадии отбора Закупочная комиссия может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 </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13.7.3. По результатам проведения стадии отбора Закупочная комиссия имеет право отклонить заявки на участие в конкурентных переговорах, которые:</w:t>
      </w:r>
    </w:p>
    <w:p w:rsidR="00DF7F87" w:rsidRPr="00DF7F87" w:rsidRDefault="00DF7F87" w:rsidP="00DF7F87">
      <w:pPr>
        <w:tabs>
          <w:tab w:val="left" w:pos="356"/>
        </w:tabs>
        <w:autoSpaceDE w:val="0"/>
        <w:ind w:firstLine="589"/>
        <w:jc w:val="both"/>
        <w:rPr>
          <w:rFonts w:ascii="Times New Roman" w:hAnsi="Times New Roman" w:cs="Times New Roman"/>
        </w:rPr>
      </w:pPr>
      <w:r w:rsidRPr="00DF7F87">
        <w:rPr>
          <w:rFonts w:ascii="Times New Roman" w:hAnsi="Times New Roman" w:cs="Times New Roman"/>
        </w:rPr>
        <w:t xml:space="preserve">1) не отвечают требованиям документации по предмету конкурентных переговоров, по оформлению и составу заявок; </w:t>
      </w:r>
    </w:p>
    <w:p w:rsidR="00DF7F87" w:rsidRPr="00DF7F87" w:rsidRDefault="00DF7F87" w:rsidP="00DF7F87">
      <w:pPr>
        <w:tabs>
          <w:tab w:val="left" w:pos="356"/>
        </w:tabs>
        <w:autoSpaceDE w:val="0"/>
        <w:ind w:firstLine="589"/>
        <w:jc w:val="both"/>
        <w:rPr>
          <w:rFonts w:ascii="Times New Roman" w:hAnsi="Times New Roman" w:cs="Times New Roman"/>
        </w:rPr>
      </w:pPr>
      <w:r w:rsidRPr="00DF7F87">
        <w:rPr>
          <w:rFonts w:ascii="Times New Roman" w:hAnsi="Times New Roman" w:cs="Times New Roman"/>
        </w:rPr>
        <w:lastRenderedPageBreak/>
        <w:t>2) поданы Участниками конкурентных переговоров, не отвечающими требованиям документации о проведении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13.7.4. По завершении стадии отбора членами Закупочной комиссии составляется Перечень Участников конкурентных переговоров, допускаемых к этапу проведения переговоров (далее – перечень), с указанием предложений Участника.</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r w:rsidRPr="00DF7F87">
        <w:rPr>
          <w:rFonts w:ascii="Times New Roman" w:hAnsi="Times New Roman" w:cs="Times New Roman"/>
        </w:rPr>
        <w:t xml:space="preserve">13.7.5. По результатам стадии отбора Закупочной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на участие в конкурентных переговорах, с указанием причин отклонения, и сведения о допущенных к конкурентным переговорам Участниках, вошедших в перечень, указанный в части 13.7.4 настоящей статьи. Указанный протокол подписывается всеми присутствующими на заседании членами Закупочной комиссии и Заказчиком и размещается на официальном сайте о размещении заказов не позднее дня, следующего за днем подписания протокола. </w:t>
      </w:r>
    </w:p>
    <w:p w:rsidR="00DF7F87" w:rsidRPr="00DF7F87" w:rsidRDefault="00DF7F87" w:rsidP="00DF7F87">
      <w:pPr>
        <w:numPr>
          <w:ilvl w:val="1"/>
          <w:numId w:val="12"/>
        </w:numPr>
        <w:tabs>
          <w:tab w:val="left" w:pos="356"/>
        </w:tabs>
        <w:suppressAutoHyphens/>
        <w:autoSpaceDE w:val="0"/>
        <w:spacing w:after="0" w:line="240" w:lineRule="auto"/>
        <w:ind w:firstLine="589"/>
        <w:jc w:val="both"/>
        <w:rPr>
          <w:rFonts w:ascii="Times New Roman" w:hAnsi="Times New Roman" w:cs="Times New Roman"/>
        </w:rPr>
      </w:pPr>
    </w:p>
    <w:p w:rsidR="00DF7F87" w:rsidRPr="00DF7F87" w:rsidRDefault="00DF7F87" w:rsidP="00DF7F87">
      <w:pPr>
        <w:numPr>
          <w:ilvl w:val="1"/>
          <w:numId w:val="45"/>
        </w:numPr>
        <w:tabs>
          <w:tab w:val="left" w:pos="540"/>
          <w:tab w:val="left" w:pos="900"/>
        </w:tabs>
        <w:spacing w:after="0" w:line="240" w:lineRule="auto"/>
        <w:ind w:left="1077" w:hanging="1077"/>
        <w:jc w:val="both"/>
        <w:rPr>
          <w:rFonts w:ascii="Times New Roman" w:hAnsi="Times New Roman" w:cs="Times New Roman"/>
        </w:rPr>
      </w:pPr>
      <w:bookmarkStart w:id="17" w:name="_Ref93697814"/>
      <w:r w:rsidRPr="00DF7F87">
        <w:rPr>
          <w:rFonts w:ascii="Times New Roman" w:hAnsi="Times New Roman" w:cs="Times New Roman"/>
        </w:rPr>
        <w:t>Проведение конкурентных переговоров</w:t>
      </w:r>
      <w:bookmarkEnd w:id="17"/>
    </w:p>
    <w:p w:rsidR="00DF7F87" w:rsidRPr="00DF7F87" w:rsidRDefault="00DF7F87" w:rsidP="00DF7F87">
      <w:pPr>
        <w:tabs>
          <w:tab w:val="left" w:pos="540"/>
          <w:tab w:val="left" w:pos="900"/>
        </w:tabs>
        <w:ind w:left="1077"/>
        <w:jc w:val="both"/>
        <w:rPr>
          <w:rFonts w:ascii="Times New Roman" w:hAnsi="Times New Roman" w:cs="Times New Roman"/>
        </w:rPr>
      </w:pP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r w:rsidRPr="00DF7F87">
        <w:rPr>
          <w:rFonts w:ascii="Times New Roman" w:hAnsi="Times New Roman" w:cs="Times New Roman"/>
        </w:rPr>
        <w:t xml:space="preserve">13.8.1. После рассмотрения заявок на участие в конкурентных переговорах лица, уполномоченные Заказчиком, проводят протоколируемые переговоры с определенными в перечне Участниками конкурентных переговоров. </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r w:rsidRPr="00DF7F87">
        <w:rPr>
          <w:rFonts w:ascii="Times New Roman" w:hAnsi="Times New Roman" w:cs="Times New Roman"/>
        </w:rPr>
        <w:t>13.8.2. Переговоры могут проводиться в один или несколько туров. Очередность переговоров устанавливает Закупочная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r w:rsidRPr="00DF7F87">
        <w:rPr>
          <w:rFonts w:ascii="Times New Roman" w:hAnsi="Times New Roman" w:cs="Times New Roman"/>
        </w:rPr>
        <w:t>13.8.3. Участникам, допущенным к переговорам, должны быть направлены уведомления с указанием даты, времени и места проведения конкурентных переговоров.</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r w:rsidRPr="00DF7F87">
        <w:rPr>
          <w:rFonts w:ascii="Times New Roman" w:hAnsi="Times New Roman" w:cs="Times New Roman"/>
        </w:rPr>
        <w:t>13.8.4. При проведении переговоров все Участники данных переговоров обязаны  соблюдать конфиденциальность и следующие требования:</w:t>
      </w:r>
    </w:p>
    <w:p w:rsidR="00DF7F87" w:rsidRPr="00DF7F87" w:rsidRDefault="00DF7F87" w:rsidP="00DF7F87">
      <w:pPr>
        <w:tabs>
          <w:tab w:val="left" w:pos="356"/>
        </w:tabs>
        <w:autoSpaceDE w:val="0"/>
        <w:ind w:firstLine="622"/>
        <w:jc w:val="both"/>
        <w:rPr>
          <w:rFonts w:ascii="Times New Roman" w:hAnsi="Times New Roman" w:cs="Times New Roman"/>
        </w:rPr>
      </w:pPr>
      <w:r w:rsidRPr="00DF7F87">
        <w:rPr>
          <w:rFonts w:ascii="Times New Roman" w:hAnsi="Times New Roman" w:cs="Times New Roman"/>
        </w:rPr>
        <w:t>1) любые переговоры между лицами, уполномоченными Заказчиком и Участником конкурентных переговоров, носят конфиденциальный характер;</w:t>
      </w:r>
    </w:p>
    <w:p w:rsidR="00DF7F87" w:rsidRPr="00DF7F87" w:rsidRDefault="00DF7F87" w:rsidP="00DF7F87">
      <w:pPr>
        <w:tabs>
          <w:tab w:val="left" w:pos="356"/>
        </w:tabs>
        <w:autoSpaceDE w:val="0"/>
        <w:ind w:firstLine="622"/>
        <w:jc w:val="both"/>
        <w:rPr>
          <w:rFonts w:ascii="Times New Roman" w:hAnsi="Times New Roman" w:cs="Times New Roman"/>
        </w:rPr>
      </w:pPr>
      <w:r w:rsidRPr="00DF7F87">
        <w:rPr>
          <w:rFonts w:ascii="Times New Roman" w:hAnsi="Times New Roman" w:cs="Times New Roman"/>
        </w:rPr>
        <w:t>2) 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rsidR="00DF7F87" w:rsidRPr="00DF7F87" w:rsidRDefault="00DF7F87" w:rsidP="00DF7F87">
      <w:pPr>
        <w:tabs>
          <w:tab w:val="left" w:pos="356"/>
        </w:tabs>
        <w:autoSpaceDE w:val="0"/>
        <w:ind w:firstLine="622"/>
        <w:jc w:val="both"/>
        <w:rPr>
          <w:rFonts w:ascii="Times New Roman" w:hAnsi="Times New Roman" w:cs="Times New Roman"/>
        </w:rPr>
      </w:pPr>
      <w:r w:rsidRPr="00DF7F87">
        <w:rPr>
          <w:rFonts w:ascii="Times New Roman" w:hAnsi="Times New Roman" w:cs="Times New Roman"/>
        </w:rPr>
        <w:t>3) в процессе переговоров между лицами, уполномоченными Заказчиком и участником конкурентных переговоров, должно быть выбрано предложение участника (основное/альтернативное), если таковые предложения отражены в перечне.</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r w:rsidRPr="00DF7F87">
        <w:rPr>
          <w:rFonts w:ascii="Times New Roman" w:hAnsi="Times New Roman" w:cs="Times New Roman"/>
        </w:rPr>
        <w:t>13.8.5. Переговоры протоколируются, каждый протокол переговоров подписывается присутствующими на проведении конкурентных переговоров уполномоченными Заказчиком лицами,  Участниками переговоров и Заказчиком.</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p>
    <w:p w:rsidR="00DF7F87" w:rsidRPr="00DF7F87" w:rsidRDefault="00DF7F87" w:rsidP="00DF7F87">
      <w:pPr>
        <w:numPr>
          <w:ilvl w:val="1"/>
          <w:numId w:val="45"/>
        </w:numPr>
        <w:tabs>
          <w:tab w:val="left" w:pos="540"/>
          <w:tab w:val="left" w:pos="900"/>
        </w:tabs>
        <w:spacing w:after="0" w:line="240" w:lineRule="auto"/>
        <w:ind w:left="1077" w:hanging="1077"/>
        <w:jc w:val="both"/>
        <w:rPr>
          <w:rFonts w:ascii="Times New Roman" w:hAnsi="Times New Roman" w:cs="Times New Roman"/>
        </w:rPr>
      </w:pPr>
      <w:r w:rsidRPr="00DF7F87">
        <w:rPr>
          <w:rFonts w:ascii="Times New Roman" w:hAnsi="Times New Roman" w:cs="Times New Roman"/>
        </w:rPr>
        <w:t>Выбор победителя конкурентных переговоров</w:t>
      </w:r>
    </w:p>
    <w:p w:rsidR="00DF7F87" w:rsidRPr="00DF7F87" w:rsidRDefault="00DF7F87" w:rsidP="00DF7F87">
      <w:pPr>
        <w:tabs>
          <w:tab w:val="left" w:pos="540"/>
          <w:tab w:val="left" w:pos="900"/>
        </w:tabs>
        <w:ind w:left="1077"/>
        <w:jc w:val="both"/>
        <w:rPr>
          <w:rFonts w:ascii="Times New Roman" w:hAnsi="Times New Roman" w:cs="Times New Roman"/>
        </w:rPr>
      </w:pPr>
    </w:p>
    <w:p w:rsidR="00DF7F87" w:rsidRPr="00DF7F87" w:rsidRDefault="00DF7F87" w:rsidP="00DF7F87">
      <w:pPr>
        <w:tabs>
          <w:tab w:val="left" w:pos="356"/>
        </w:tabs>
        <w:autoSpaceDE w:val="0"/>
        <w:ind w:firstLine="671"/>
        <w:jc w:val="both"/>
        <w:rPr>
          <w:rFonts w:ascii="Times New Roman" w:hAnsi="Times New Roman" w:cs="Times New Roman"/>
        </w:rPr>
      </w:pPr>
      <w:r w:rsidRPr="00DF7F87">
        <w:rPr>
          <w:rFonts w:ascii="Times New Roman" w:hAnsi="Times New Roman" w:cs="Times New Roman"/>
        </w:rPr>
        <w:t xml:space="preserve">13.9.1. Оценка заявок на участие в конкурентных переговорах осуществляется с учетом зафиксированных в протоколе результатов переговоров. </w:t>
      </w:r>
    </w:p>
    <w:p w:rsidR="00DF7F87" w:rsidRPr="00DF7F87" w:rsidRDefault="00DF7F87" w:rsidP="00DF7F87">
      <w:pPr>
        <w:numPr>
          <w:ilvl w:val="8"/>
          <w:numId w:val="12"/>
        </w:numPr>
        <w:tabs>
          <w:tab w:val="left" w:pos="356"/>
        </w:tabs>
        <w:suppressAutoHyphens/>
        <w:autoSpaceDE w:val="0"/>
        <w:spacing w:after="0" w:line="240" w:lineRule="auto"/>
        <w:ind w:firstLine="671"/>
        <w:jc w:val="both"/>
        <w:rPr>
          <w:rFonts w:ascii="Times New Roman" w:hAnsi="Times New Roman" w:cs="Times New Roman"/>
        </w:rPr>
      </w:pPr>
      <w:r w:rsidRPr="00DF7F87">
        <w:rPr>
          <w:rFonts w:ascii="Times New Roman" w:hAnsi="Times New Roman" w:cs="Times New Roman"/>
        </w:rPr>
        <w:t xml:space="preserve">13.9.2. На основании результатов оценки заявок на участие в конкурентных переговорах каждой заявке на участие в конкурентных переговорах относительно других по мере уменьшения степени выгодности содержащихся в них и протоколах переговоров условий исполнения договора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w:t>
      </w:r>
      <w:r w:rsidRPr="00DF7F87">
        <w:rPr>
          <w:rFonts w:ascii="Times New Roman" w:hAnsi="Times New Roman" w:cs="Times New Roman"/>
        </w:rPr>
        <w:lastRenderedPageBreak/>
        <w:t xml:space="preserve">условия, присваивается первый номер. Победителем конкурентных переговоров признается Участник, заявке на участие, в конкурентных переговорах которого присвоен первый номер. </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rPr>
      </w:pPr>
      <w:r w:rsidRPr="00DF7F87">
        <w:rPr>
          <w:rFonts w:ascii="Times New Roman" w:hAnsi="Times New Roman" w:cs="Times New Roman"/>
        </w:rPr>
        <w:t xml:space="preserve">13.9.3. Закупочная комиссия ведет протокол оценки заявок на участие в конкурентных переговорах, в котором отражаются сведения о месте, дате, времени проведения оценки таких заявок, о порядке оценки заявок на участие в конкурентных переговорах, наименования и почтовые адреса Участников, заявки которых были оценены, о принятом на основании результатов оценки на участие в конкурентных переговорах о присвоении таким заявкам порядковых номеров, наименование и почтовый адрес Участника конкурентных переговоров, признанного Победителем, который подписывается всеми присутствующими на заседании членами Закупочной комиссии и Заказчиком. Указанный протокол размещается на официальном сайте о размещении заказов  не позднее дня, следующего за днем подписания протокола. </w:t>
      </w:r>
    </w:p>
    <w:p w:rsidR="00DF7F87" w:rsidRPr="00DF7F87" w:rsidRDefault="00DF7F87" w:rsidP="00DF7F87">
      <w:pPr>
        <w:numPr>
          <w:ilvl w:val="3"/>
          <w:numId w:val="12"/>
        </w:numPr>
        <w:tabs>
          <w:tab w:val="left" w:pos="356"/>
        </w:tabs>
        <w:suppressAutoHyphens/>
        <w:autoSpaceDE w:val="0"/>
        <w:spacing w:after="0" w:line="240" w:lineRule="auto"/>
        <w:ind w:firstLine="622"/>
        <w:jc w:val="both"/>
        <w:rPr>
          <w:rFonts w:ascii="Times New Roman" w:hAnsi="Times New Roman" w:cs="Times New Roman"/>
          <w:b/>
        </w:rPr>
      </w:pPr>
    </w:p>
    <w:p w:rsidR="00DF7F87" w:rsidRPr="00DF7F87" w:rsidRDefault="00DF7F87" w:rsidP="00DF7F87">
      <w:pPr>
        <w:numPr>
          <w:ilvl w:val="0"/>
          <w:numId w:val="45"/>
        </w:numPr>
        <w:tabs>
          <w:tab w:val="left" w:pos="540"/>
        </w:tabs>
        <w:spacing w:after="0" w:line="240" w:lineRule="auto"/>
        <w:ind w:left="658" w:hanging="658"/>
        <w:jc w:val="center"/>
        <w:outlineLvl w:val="0"/>
        <w:rPr>
          <w:rFonts w:ascii="Times New Roman" w:hAnsi="Times New Roman" w:cs="Times New Roman"/>
          <w:b/>
        </w:rPr>
      </w:pPr>
      <w:bookmarkStart w:id="18" w:name="_Toc320270681"/>
      <w:r w:rsidRPr="00DF7F87">
        <w:rPr>
          <w:rFonts w:ascii="Times New Roman" w:hAnsi="Times New Roman" w:cs="Times New Roman"/>
          <w:b/>
        </w:rPr>
        <w:t>ОСОБЕННОСТИ ПРОВЕДЕНИЯ ДВУХЭТАПНОЙ ПРОЦЕДУРЫ</w:t>
      </w:r>
      <w:bookmarkEnd w:id="18"/>
    </w:p>
    <w:p w:rsidR="00DF7F87" w:rsidRPr="00DF7F87" w:rsidRDefault="00DF7F87" w:rsidP="00DF7F87">
      <w:pPr>
        <w:tabs>
          <w:tab w:val="left" w:pos="540"/>
        </w:tabs>
        <w:ind w:left="660"/>
        <w:jc w:val="both"/>
        <w:rPr>
          <w:rFonts w:ascii="Times New Roman" w:hAnsi="Times New Roman" w:cs="Times New Roman"/>
        </w:rPr>
      </w:pPr>
      <w:r w:rsidRPr="00DF7F87">
        <w:rPr>
          <w:rFonts w:ascii="Times New Roman" w:hAnsi="Times New Roman" w:cs="Times New Roman"/>
        </w:rPr>
        <w:tab/>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 xml:space="preserve">14.1.  Закупочная процедура может проводиться в два этапа, если 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них. </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14.2. О проведении двухэтапной процедуры должно быть указано Заказчиком в извещении о проведении такой процедуры закупки с указанием точного срока каждого из этапов.</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14.3. При проведении двухэтапной процедуры  применяются положения настоящего Положения о проведении одноэтапной  процедуры  с учетом положений настоящей статьи.</w:t>
      </w:r>
    </w:p>
    <w:p w:rsidR="00DF7F87" w:rsidRPr="00DF7F87" w:rsidRDefault="00DF7F87" w:rsidP="00DF7F87">
      <w:pPr>
        <w:autoSpaceDE w:val="0"/>
        <w:jc w:val="both"/>
        <w:rPr>
          <w:rFonts w:ascii="Times New Roman" w:hAnsi="Times New Roman" w:cs="Times New Roman"/>
        </w:rPr>
      </w:pPr>
      <w:r w:rsidRPr="00DF7F87">
        <w:rPr>
          <w:rFonts w:ascii="Times New Roman" w:hAnsi="Times New Roman" w:cs="Times New Roman"/>
        </w:rPr>
        <w:t>14.4. На первом этапе двухэтапной процедуры Заказчик определяет в закупочной документации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 цены. Участник закупки вправе предоставить в заявке на участие в закупочной процедуре по первому этапу сведения о примерной цене договора, предварительные сметные расчеты и другие сведения в качестве справочного материала.</w:t>
      </w:r>
    </w:p>
    <w:p w:rsidR="00DF7F87" w:rsidRPr="00DF7F87" w:rsidRDefault="00DF7F87" w:rsidP="00DF7F87">
      <w:pPr>
        <w:tabs>
          <w:tab w:val="left" w:pos="540"/>
        </w:tabs>
        <w:jc w:val="both"/>
        <w:rPr>
          <w:rFonts w:ascii="Times New Roman" w:hAnsi="Times New Roman" w:cs="Times New Roman"/>
        </w:rPr>
      </w:pPr>
      <w:r w:rsidRPr="00DF7F87">
        <w:rPr>
          <w:rFonts w:ascii="Times New Roman" w:hAnsi="Times New Roman" w:cs="Times New Roman"/>
        </w:rPr>
        <w:t>14.5. В закупочной документации первого этапа дополнительно, к указанному, в разделе 8 Положения о закупке, должно быть указано:</w:t>
      </w:r>
    </w:p>
    <w:p w:rsidR="00DF7F87" w:rsidRPr="00DF7F87" w:rsidRDefault="00DF7F87" w:rsidP="00DF7F87">
      <w:pPr>
        <w:tabs>
          <w:tab w:val="left" w:pos="900"/>
        </w:tabs>
        <w:jc w:val="both"/>
        <w:rPr>
          <w:rFonts w:ascii="Times New Roman" w:hAnsi="Times New Roman" w:cs="Times New Roman"/>
        </w:rPr>
      </w:pPr>
      <w:r w:rsidRPr="00DF7F87">
        <w:rPr>
          <w:rFonts w:ascii="Times New Roman" w:hAnsi="Times New Roman" w:cs="Times New Roman"/>
        </w:rPr>
        <w:tab/>
        <w:t>1) что по результатам первого этапа требования Заказчика, указанные в закупочной документации первого этапа (как в отношении закупаемой продукции, так и участников закупки), могут существенно измениться;</w:t>
      </w:r>
    </w:p>
    <w:p w:rsidR="00DF7F87" w:rsidRPr="00DF7F87" w:rsidRDefault="00DF7F87" w:rsidP="00DF7F87">
      <w:pPr>
        <w:tabs>
          <w:tab w:val="left" w:pos="900"/>
        </w:tabs>
        <w:ind w:firstLine="660"/>
        <w:jc w:val="both"/>
        <w:rPr>
          <w:rFonts w:ascii="Times New Roman" w:hAnsi="Times New Roman" w:cs="Times New Roman"/>
        </w:rPr>
      </w:pPr>
      <w:r w:rsidRPr="00DF7F87">
        <w:rPr>
          <w:rFonts w:ascii="Times New Roman" w:hAnsi="Times New Roman" w:cs="Times New Roman"/>
        </w:rPr>
        <w:tab/>
        <w:t>2) при составлении закупочной документации второго этапа Заказчик вправе дополнить, исключить или изменить первоначально установленные в закупочной документации первого этапа положения, включая требования к закупаемой продукции, а также первоначально установленные в этой документацией критерии для оценки и сопоставления заявок на участие в закупочной процедуре, и вправе дополнить закупочную процедуру документацию новыми положениями и критериями;</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 xml:space="preserve">14.6. Закупочная комиссия рассматривает участников закупки на предмет соответствия требованиям закупочной документации первого этапа, а поданные ими предложения на предмет дальнейшего формирования Заказчиком закупочной документации второго этапа. Подача на первом этапе предложений о технических, функциональных и качественных характеристиках продукции, не отвечающих требованиям закупочной документации первого этапа, не может служить основанием для отказа участнику закупки в допуске к участию во втором этапе. При этом закупочная комиссия не допускает ко второму этапу закупочной процедуры участников закупки, не соответствующих требованиям, установленным Заказчиком в закупочной  документации первого этапа, при условии их </w:t>
      </w:r>
      <w:r w:rsidRPr="00DF7F87">
        <w:rPr>
          <w:rFonts w:ascii="Times New Roman" w:hAnsi="Times New Roman" w:cs="Times New Roman"/>
        </w:rPr>
        <w:lastRenderedPageBreak/>
        <w:t>несоответствия также требованиям, предполагаемых к установлению Заказчиком в закупочной документации второго этапа.</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14.7. Заказчик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 протоколом.</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 xml:space="preserve">14.8. По результатам рассмотрения заявок и проведенных переговоров Заказчик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двухэтапного конкурса.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14.9. На втором этапе Участники закупки представляют заявки на участие в закупочной процедуре по второму этапу, содержащие итоговое технико-коммерческое предложение, включая цену договора.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14.10. Участник, не желающий представлять заявку на участие в закупочной процедуре по второму этапу, вправе выйти из дальнейшего участия в закупочной процедуре.</w:t>
      </w:r>
    </w:p>
    <w:p w:rsidR="00DF7F87" w:rsidRPr="00DF7F87" w:rsidRDefault="00DF7F87" w:rsidP="00E86990">
      <w:pPr>
        <w:tabs>
          <w:tab w:val="left" w:pos="540"/>
          <w:tab w:val="left" w:pos="900"/>
        </w:tabs>
        <w:jc w:val="both"/>
        <w:rPr>
          <w:rFonts w:ascii="Times New Roman" w:hAnsi="Times New Roman" w:cs="Times New Roman"/>
        </w:rPr>
      </w:pPr>
      <w:r w:rsidRPr="00DF7F87">
        <w:rPr>
          <w:rFonts w:ascii="Times New Roman" w:hAnsi="Times New Roman" w:cs="Times New Roman"/>
        </w:rPr>
        <w:t>14.11.  При оценке соответствия Участника закупочной процедуры предъявляемым требованиям закупочная комиссия вправе воспользоваться сведениями первого этапа (если требования в этой части не изменились). В закупочной процедуре документации второго этапа может содержаться требование о подтверждении соответствия данным требованиям путем предоставления участниками закупки соответствующих документов в составе заявки на участие в закупочной процедуре по второму этапу.</w:t>
      </w:r>
    </w:p>
    <w:p w:rsidR="00DF7F87" w:rsidRPr="00DF7F87" w:rsidRDefault="00DF7F87" w:rsidP="00DF7F87">
      <w:pPr>
        <w:numPr>
          <w:ilvl w:val="0"/>
          <w:numId w:val="45"/>
        </w:numPr>
        <w:tabs>
          <w:tab w:val="left" w:pos="540"/>
          <w:tab w:val="left" w:pos="900"/>
        </w:tabs>
        <w:spacing w:after="0" w:line="240" w:lineRule="auto"/>
        <w:ind w:left="658" w:hanging="658"/>
        <w:jc w:val="center"/>
        <w:outlineLvl w:val="0"/>
        <w:rPr>
          <w:rFonts w:ascii="Times New Roman" w:hAnsi="Times New Roman" w:cs="Times New Roman"/>
          <w:b/>
        </w:rPr>
      </w:pPr>
      <w:bookmarkStart w:id="19" w:name="_Toc320270682"/>
      <w:r w:rsidRPr="00DF7F87">
        <w:rPr>
          <w:rFonts w:ascii="Times New Roman" w:hAnsi="Times New Roman" w:cs="Times New Roman"/>
          <w:b/>
        </w:rPr>
        <w:t>КВАЛИФИКАЦИОННЫЙ ОТБОР</w:t>
      </w:r>
      <w:bookmarkEnd w:id="19"/>
    </w:p>
    <w:p w:rsidR="00DF7F87" w:rsidRPr="00DF7F87" w:rsidRDefault="00DF7F87" w:rsidP="00DF7F87">
      <w:pPr>
        <w:tabs>
          <w:tab w:val="left" w:pos="540"/>
          <w:tab w:val="left" w:pos="900"/>
        </w:tabs>
        <w:ind w:left="660"/>
        <w:rPr>
          <w:rFonts w:ascii="Times New Roman" w:hAnsi="Times New Roman" w:cs="Times New Roman"/>
        </w:rPr>
      </w:pPr>
    </w:p>
    <w:p w:rsidR="00DF7F87" w:rsidRPr="00DF7F87" w:rsidRDefault="00DF7F87" w:rsidP="00E86990">
      <w:pPr>
        <w:tabs>
          <w:tab w:val="left" w:pos="709"/>
        </w:tabs>
        <w:ind w:left="24"/>
        <w:jc w:val="both"/>
        <w:rPr>
          <w:rFonts w:ascii="Times New Roman" w:hAnsi="Times New Roman" w:cs="Times New Roman"/>
        </w:rPr>
      </w:pPr>
      <w:r w:rsidRPr="00DF7F87">
        <w:rPr>
          <w:rFonts w:ascii="Times New Roman" w:hAnsi="Times New Roman" w:cs="Times New Roman"/>
        </w:rPr>
        <w:t>15.1 В зависимости от времени проведения квалификационного отбора он может быть предварительным  или квалификационным отбором по итогам процедуры (постквалификация).</w:t>
      </w:r>
    </w:p>
    <w:p w:rsidR="00DF7F87" w:rsidRPr="00DF7F87" w:rsidRDefault="00DF7F87" w:rsidP="00DF7F87">
      <w:pPr>
        <w:numPr>
          <w:ilvl w:val="2"/>
          <w:numId w:val="46"/>
        </w:numPr>
        <w:tabs>
          <w:tab w:val="left" w:pos="709"/>
        </w:tabs>
        <w:spacing w:after="0" w:line="240" w:lineRule="auto"/>
        <w:jc w:val="both"/>
        <w:rPr>
          <w:rFonts w:ascii="Times New Roman" w:hAnsi="Times New Roman" w:cs="Times New Roman"/>
        </w:rPr>
      </w:pPr>
      <w:r w:rsidRPr="00DF7F87">
        <w:rPr>
          <w:rFonts w:ascii="Times New Roman" w:hAnsi="Times New Roman" w:cs="Times New Roman"/>
        </w:rPr>
        <w:t>Предварительный квалификационный отбор (предквалификация)</w:t>
      </w:r>
    </w:p>
    <w:p w:rsidR="00DF7F87" w:rsidRPr="00DF7F87" w:rsidRDefault="00DF7F87" w:rsidP="00DF7F87">
      <w:pPr>
        <w:pStyle w:val="Default"/>
        <w:numPr>
          <w:ilvl w:val="3"/>
          <w:numId w:val="46"/>
        </w:numPr>
        <w:tabs>
          <w:tab w:val="left" w:pos="1843"/>
        </w:tabs>
        <w:ind w:left="0" w:firstLine="709"/>
        <w:jc w:val="both"/>
      </w:pPr>
      <w:r w:rsidRPr="00DF7F87">
        <w:t xml:space="preserve">Предквалификация является дополнительным элементом конкурентной закупочной процедуры и  представляет собой происходящий до подачи заявок с технико-коммерческими предложениями допуск участников закупочной процедуры в соответствии с требованиями и критериями, установленными организатором закупки. Предварительный квалификационный отбор проводится только в открытой форме, т.е. в нем может принимать участие любое лицо. </w:t>
      </w:r>
    </w:p>
    <w:p w:rsidR="00DF7F87" w:rsidRPr="00DF7F87" w:rsidRDefault="00DF7F87" w:rsidP="00DF7F87">
      <w:pPr>
        <w:pStyle w:val="Default"/>
        <w:numPr>
          <w:ilvl w:val="3"/>
          <w:numId w:val="46"/>
        </w:numPr>
        <w:tabs>
          <w:tab w:val="left" w:pos="1843"/>
        </w:tabs>
        <w:ind w:left="0" w:firstLine="710"/>
        <w:jc w:val="both"/>
      </w:pPr>
      <w:r w:rsidRPr="00DF7F87">
        <w:t xml:space="preserve"> Предквалификация может проводиться только при условии, что на возможность ее проведения было указано в документации о закупке</w:t>
      </w:r>
    </w:p>
    <w:p w:rsidR="00DF7F87" w:rsidRPr="00DF7F87" w:rsidRDefault="00DF7F87" w:rsidP="00DF7F87">
      <w:pPr>
        <w:pStyle w:val="Default"/>
        <w:numPr>
          <w:ilvl w:val="3"/>
          <w:numId w:val="46"/>
        </w:numPr>
        <w:tabs>
          <w:tab w:val="left" w:pos="1843"/>
        </w:tabs>
        <w:ind w:left="0" w:firstLine="710"/>
        <w:jc w:val="both"/>
      </w:pPr>
      <w:r w:rsidRPr="00DF7F87">
        <w:t>При проведении предварительного квалификационного отбора документация о закупке, помимо сведений, предусмотренных разделом 8 Положения о закупке, должна содержать:</w:t>
      </w:r>
    </w:p>
    <w:p w:rsidR="00DF7F87" w:rsidRPr="00DF7F87" w:rsidRDefault="00DF7F87" w:rsidP="00DF7F87">
      <w:pPr>
        <w:numPr>
          <w:ilvl w:val="2"/>
          <w:numId w:val="16"/>
        </w:numPr>
        <w:tabs>
          <w:tab w:val="left" w:pos="709"/>
          <w:tab w:val="left" w:pos="993"/>
        </w:tabs>
        <w:spacing w:after="0" w:line="240" w:lineRule="auto"/>
        <w:ind w:left="0" w:firstLine="568"/>
        <w:jc w:val="both"/>
        <w:rPr>
          <w:rFonts w:ascii="Times New Roman" w:hAnsi="Times New Roman" w:cs="Times New Roman"/>
        </w:rPr>
      </w:pPr>
      <w:r w:rsidRPr="00DF7F87">
        <w:rPr>
          <w:rFonts w:ascii="Times New Roman" w:hAnsi="Times New Roman" w:cs="Times New Roman"/>
        </w:rPr>
        <w:t>информацию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DF7F87" w:rsidRPr="00DF7F87" w:rsidRDefault="00DF7F87" w:rsidP="00DF7F87">
      <w:pPr>
        <w:numPr>
          <w:ilvl w:val="2"/>
          <w:numId w:val="16"/>
        </w:numPr>
        <w:tabs>
          <w:tab w:val="left" w:pos="709"/>
          <w:tab w:val="left" w:pos="993"/>
        </w:tabs>
        <w:spacing w:after="0" w:line="240" w:lineRule="auto"/>
        <w:ind w:left="0" w:firstLine="568"/>
        <w:jc w:val="both"/>
        <w:rPr>
          <w:rFonts w:ascii="Times New Roman" w:hAnsi="Times New Roman" w:cs="Times New Roman"/>
        </w:rPr>
      </w:pPr>
      <w:r w:rsidRPr="00DF7F87">
        <w:rPr>
          <w:rFonts w:ascii="Times New Roman" w:hAnsi="Times New Roman" w:cs="Times New Roman"/>
        </w:rPr>
        <w:t>информацию о порядке, месте, дате начала и дате окончания срока подачи предквалификационных заявок;</w:t>
      </w:r>
    </w:p>
    <w:p w:rsidR="00DF7F87" w:rsidRPr="00DF7F87" w:rsidRDefault="00DF7F87" w:rsidP="00DF7F87">
      <w:pPr>
        <w:numPr>
          <w:ilvl w:val="2"/>
          <w:numId w:val="16"/>
        </w:numPr>
        <w:tabs>
          <w:tab w:val="left" w:pos="709"/>
          <w:tab w:val="left" w:pos="993"/>
        </w:tabs>
        <w:spacing w:after="0" w:line="240" w:lineRule="auto"/>
        <w:ind w:left="0" w:firstLine="568"/>
        <w:jc w:val="both"/>
        <w:rPr>
          <w:rFonts w:ascii="Times New Roman" w:hAnsi="Times New Roman" w:cs="Times New Roman"/>
        </w:rPr>
      </w:pPr>
      <w:r w:rsidRPr="00DF7F87">
        <w:rPr>
          <w:rFonts w:ascii="Times New Roman" w:hAnsi="Times New Roman" w:cs="Times New Roman"/>
        </w:rP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F7F87" w:rsidRPr="00DF7F87" w:rsidRDefault="00DF7F87" w:rsidP="00DF7F87">
      <w:pPr>
        <w:pStyle w:val="Default"/>
        <w:numPr>
          <w:ilvl w:val="3"/>
          <w:numId w:val="46"/>
        </w:numPr>
        <w:tabs>
          <w:tab w:val="left" w:pos="1843"/>
        </w:tabs>
        <w:ind w:left="0" w:firstLine="710"/>
        <w:jc w:val="both"/>
      </w:pPr>
      <w:r w:rsidRPr="00DF7F87">
        <w:t>Предквалификационная документация должна содержать:</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краткое описание закупаемой продукции;</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порядок проведения предварительного квалификационного отбора, включая его критерии из числа указанных в Приложении 1 к настоящему Положению;</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требования к участнику предварительного квалификационного отбора;</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lastRenderedPageBreak/>
        <w:t>требования к содержанию, форме, оформлению и составу предквалификационной заявки на участие, в том числе способу подтверждения соответствия участника закупки предъявляемым требованиям;</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информацию о порядке, месте, дате начала и дате окончания срока подачи предквалификационных заявок;</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DF7F87" w:rsidRPr="00DF7F87" w:rsidRDefault="00DF7F87" w:rsidP="00DF7F87">
      <w:pPr>
        <w:numPr>
          <w:ilvl w:val="2"/>
          <w:numId w:val="1"/>
        </w:numPr>
        <w:tabs>
          <w:tab w:val="clear" w:pos="644"/>
          <w:tab w:val="left" w:pos="709"/>
          <w:tab w:val="num"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описание срока, места и порядка получения предквалификационной документации, размера, порядка и сроков внесения платы, взимаемой заказчиком за предоставление предквалификационной документации, если такая плата установлена Заказчиком, за исключением случаев предоставления предквалификационной  документации в форме электронного документа.</w:t>
      </w:r>
    </w:p>
    <w:p w:rsidR="00DF7F87" w:rsidRPr="00DF7F87" w:rsidRDefault="00DF7F87" w:rsidP="00DF7F87">
      <w:pPr>
        <w:pStyle w:val="Default"/>
        <w:numPr>
          <w:ilvl w:val="3"/>
          <w:numId w:val="46"/>
        </w:numPr>
        <w:tabs>
          <w:tab w:val="left" w:pos="1843"/>
        </w:tabs>
        <w:ind w:left="0" w:firstLine="710"/>
        <w:jc w:val="both"/>
      </w:pPr>
      <w:r w:rsidRPr="00DF7F87">
        <w:t>Предквалификационная документация утверждается Заказчиком и размещается им на официальном сайте одновременно с документацией о закупке.</w:t>
      </w:r>
    </w:p>
    <w:p w:rsidR="00DF7F87" w:rsidRPr="00DF7F87" w:rsidRDefault="00DF7F87" w:rsidP="00DF7F87">
      <w:pPr>
        <w:pStyle w:val="Default"/>
        <w:numPr>
          <w:ilvl w:val="3"/>
          <w:numId w:val="46"/>
        </w:numPr>
        <w:tabs>
          <w:tab w:val="left" w:pos="1843"/>
        </w:tabs>
        <w:ind w:left="0" w:firstLine="710"/>
        <w:jc w:val="both"/>
      </w:pPr>
      <w:r w:rsidRPr="00DF7F87">
        <w:t>Внесение изменений в предквалификационную документацию осуществляется в том же порядке, что предусмотрен Положением о закупке для внесения изменений в документацию о закупке.</w:t>
      </w:r>
    </w:p>
    <w:p w:rsidR="00DF7F87" w:rsidRPr="00DF7F87" w:rsidRDefault="00DF7F87" w:rsidP="00DF7F87">
      <w:pPr>
        <w:pStyle w:val="Default"/>
        <w:numPr>
          <w:ilvl w:val="3"/>
          <w:numId w:val="46"/>
        </w:numPr>
        <w:tabs>
          <w:tab w:val="left" w:pos="1843"/>
        </w:tabs>
        <w:ind w:left="0" w:firstLine="710"/>
        <w:jc w:val="both"/>
      </w:pPr>
      <w:r w:rsidRPr="00DF7F87">
        <w:t>Участник, не прошедший или не проходивший установленный предварительный квалификационный отбор, не допускается закупочной комиссией к участию в процедуре закупки.</w:t>
      </w:r>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numPr>
          <w:ilvl w:val="2"/>
          <w:numId w:val="46"/>
        </w:numPr>
        <w:tabs>
          <w:tab w:val="left" w:pos="709"/>
        </w:tabs>
        <w:spacing w:after="0" w:line="240" w:lineRule="auto"/>
        <w:jc w:val="both"/>
        <w:rPr>
          <w:rFonts w:ascii="Times New Roman" w:hAnsi="Times New Roman" w:cs="Times New Roman"/>
        </w:rPr>
      </w:pPr>
      <w:r w:rsidRPr="00DF7F87">
        <w:rPr>
          <w:rFonts w:ascii="Times New Roman" w:hAnsi="Times New Roman" w:cs="Times New Roman"/>
        </w:rPr>
        <w:t xml:space="preserve"> Постквалификация </w:t>
      </w:r>
    </w:p>
    <w:p w:rsidR="00DF7F87" w:rsidRPr="00DF7F87" w:rsidRDefault="00DF7F87" w:rsidP="00DF7F87">
      <w:pPr>
        <w:tabs>
          <w:tab w:val="left" w:pos="709"/>
        </w:tabs>
        <w:ind w:left="744"/>
        <w:jc w:val="both"/>
        <w:rPr>
          <w:rFonts w:ascii="Times New Roman" w:hAnsi="Times New Roman" w:cs="Times New Roman"/>
        </w:rPr>
      </w:pPr>
    </w:p>
    <w:p w:rsidR="00DF7F87" w:rsidRPr="00DF7F87" w:rsidRDefault="00DF7F87" w:rsidP="00DF7F87">
      <w:pPr>
        <w:numPr>
          <w:ilvl w:val="3"/>
          <w:numId w:val="46"/>
        </w:numPr>
        <w:tabs>
          <w:tab w:val="left" w:pos="709"/>
          <w:tab w:val="left" w:pos="1843"/>
        </w:tabs>
        <w:spacing w:after="0" w:line="240" w:lineRule="auto"/>
        <w:ind w:left="0" w:firstLine="710"/>
        <w:jc w:val="both"/>
        <w:rPr>
          <w:rFonts w:ascii="Times New Roman" w:hAnsi="Times New Roman" w:cs="Times New Roman"/>
        </w:rPr>
      </w:pPr>
      <w:r w:rsidRPr="00DF7F87">
        <w:rPr>
          <w:rFonts w:ascii="Times New Roman" w:hAnsi="Times New Roman" w:cs="Times New Roman"/>
        </w:rPr>
        <w:t xml:space="preserve">Постквалификация является дополнительным элементом конкурентной закупочной процедуры и может проводиться по решению закупочной комиссии в случае длительно проводимых (более двух месяцев после окончания срока подачи заявок) конкурентных процедур или когда есть основания полагать, что характеристики одного или нескольких участников закупки (включая субподрядчиков) существенно изменились за время проведения процедуры закупки. </w:t>
      </w:r>
    </w:p>
    <w:p w:rsidR="00DF7F87" w:rsidRPr="00DF7F87" w:rsidRDefault="00DF7F87" w:rsidP="00DF7F87">
      <w:pPr>
        <w:numPr>
          <w:ilvl w:val="3"/>
          <w:numId w:val="46"/>
        </w:numPr>
        <w:tabs>
          <w:tab w:val="left" w:pos="709"/>
          <w:tab w:val="left" w:pos="1843"/>
        </w:tabs>
        <w:spacing w:after="0" w:line="240" w:lineRule="auto"/>
        <w:ind w:left="0" w:firstLine="710"/>
        <w:jc w:val="both"/>
        <w:rPr>
          <w:rFonts w:ascii="Times New Roman" w:hAnsi="Times New Roman" w:cs="Times New Roman"/>
        </w:rPr>
      </w:pPr>
      <w:r w:rsidRPr="00DF7F87">
        <w:rPr>
          <w:rFonts w:ascii="Times New Roman" w:hAnsi="Times New Roman" w:cs="Times New Roman"/>
        </w:rPr>
        <w:t xml:space="preserve">Постквалификация может проводиться только при условии, что на возможность ее проведения было указано в документации о закупке и после получения от руководителя заказчика разрешения на проведение постквалификации конкретного участника закупки, с которым предполагается заключить договор по итогам такой закупки. </w:t>
      </w:r>
    </w:p>
    <w:p w:rsidR="00DF7F87" w:rsidRPr="00DF7F87" w:rsidRDefault="00DF7F87" w:rsidP="00DF7F87">
      <w:pPr>
        <w:numPr>
          <w:ilvl w:val="3"/>
          <w:numId w:val="46"/>
        </w:numPr>
        <w:tabs>
          <w:tab w:val="left" w:pos="709"/>
          <w:tab w:val="left" w:pos="1843"/>
        </w:tabs>
        <w:spacing w:after="0" w:line="240" w:lineRule="auto"/>
        <w:ind w:left="0" w:firstLine="710"/>
        <w:jc w:val="both"/>
        <w:rPr>
          <w:rFonts w:ascii="Times New Roman" w:hAnsi="Times New Roman" w:cs="Times New Roman"/>
        </w:rPr>
      </w:pPr>
      <w:r w:rsidRPr="00DF7F87">
        <w:rPr>
          <w:rFonts w:ascii="Times New Roman" w:hAnsi="Times New Roman" w:cs="Times New Roman"/>
        </w:rPr>
        <w:t xml:space="preserve">Постквалификация заключается в подтверждении участником закупки своего соответствия ранее выдвигавшимся квалификационным требованиям, путем предоставления закупочной комиссии обновленных версий ранее поданных документов (всех либо части). Перечень этих документов должен быть одинаков для лиц, в отношении которых осуществляется постквалификация. </w:t>
      </w:r>
    </w:p>
    <w:p w:rsidR="00DF7F87" w:rsidRPr="00DF7F87" w:rsidRDefault="00DF7F87" w:rsidP="00DF7F87">
      <w:pPr>
        <w:numPr>
          <w:ilvl w:val="3"/>
          <w:numId w:val="46"/>
        </w:numPr>
        <w:tabs>
          <w:tab w:val="left" w:pos="709"/>
          <w:tab w:val="left" w:pos="1843"/>
        </w:tabs>
        <w:spacing w:after="0" w:line="240" w:lineRule="auto"/>
        <w:ind w:left="0" w:firstLine="710"/>
        <w:jc w:val="both"/>
        <w:rPr>
          <w:rFonts w:ascii="Times New Roman" w:hAnsi="Times New Roman" w:cs="Times New Roman"/>
        </w:rPr>
      </w:pPr>
      <w:r w:rsidRPr="00DF7F87">
        <w:rPr>
          <w:rFonts w:ascii="Times New Roman" w:hAnsi="Times New Roman" w:cs="Times New Roman"/>
        </w:rPr>
        <w:t xml:space="preserve">Запрещается выдвигать на процедуре постквалификации иные квалификационные требования, нежели те, которые содержались в документации о закупке. </w:t>
      </w:r>
    </w:p>
    <w:p w:rsidR="00DF7F87" w:rsidRPr="00DF7F87" w:rsidRDefault="00DF7F87" w:rsidP="00DF7F87">
      <w:pPr>
        <w:numPr>
          <w:ilvl w:val="3"/>
          <w:numId w:val="46"/>
        </w:numPr>
        <w:tabs>
          <w:tab w:val="left" w:pos="709"/>
          <w:tab w:val="left" w:pos="1843"/>
        </w:tabs>
        <w:spacing w:after="0" w:line="240" w:lineRule="auto"/>
        <w:ind w:left="0" w:firstLine="710"/>
        <w:jc w:val="both"/>
        <w:rPr>
          <w:rFonts w:ascii="Times New Roman" w:hAnsi="Times New Roman" w:cs="Times New Roman"/>
        </w:rPr>
      </w:pPr>
      <w:r w:rsidRPr="00DF7F87">
        <w:rPr>
          <w:rFonts w:ascii="Times New Roman" w:hAnsi="Times New Roman" w:cs="Times New Roman"/>
        </w:rPr>
        <w:t xml:space="preserve">Постквалификация может проводиться в отношении участника закупки, с которым предполагается заключить договор по итогам закупочной процедуры. </w:t>
      </w:r>
    </w:p>
    <w:p w:rsidR="00DF7F87" w:rsidRDefault="00DF7F87" w:rsidP="00DF7F87">
      <w:pPr>
        <w:numPr>
          <w:ilvl w:val="3"/>
          <w:numId w:val="46"/>
        </w:numPr>
        <w:tabs>
          <w:tab w:val="left" w:pos="709"/>
          <w:tab w:val="left" w:pos="1843"/>
        </w:tabs>
        <w:spacing w:after="0" w:line="240" w:lineRule="auto"/>
        <w:ind w:left="0" w:firstLine="710"/>
        <w:jc w:val="both"/>
        <w:rPr>
          <w:rFonts w:ascii="Times New Roman" w:hAnsi="Times New Roman" w:cs="Times New Roman"/>
        </w:rPr>
      </w:pPr>
      <w:r w:rsidRPr="00DF7F87">
        <w:rPr>
          <w:rFonts w:ascii="Times New Roman" w:hAnsi="Times New Roman" w:cs="Times New Roman"/>
        </w:rPr>
        <w:t xml:space="preserve">Непрохождение постквалификации, отказ участника закупки от ее прохождения является основанием для отстранения такого участника от участия в закупочной процедуре. Решение о проведении постквалификации в отношении других участников закупки принимается в указанном в пункте 15.1.2.2 порядке. </w:t>
      </w:r>
    </w:p>
    <w:p w:rsidR="00DF7F87" w:rsidRPr="00DF7F87" w:rsidRDefault="00DF7F87" w:rsidP="00DF7F87">
      <w:pPr>
        <w:autoSpaceDE w:val="0"/>
        <w:autoSpaceDN w:val="0"/>
        <w:adjustRightInd w:val="0"/>
        <w:jc w:val="both"/>
        <w:outlineLvl w:val="1"/>
        <w:rPr>
          <w:rFonts w:ascii="Times New Roman" w:hAnsi="Times New Roman" w:cs="Times New Roman"/>
        </w:rPr>
      </w:pPr>
    </w:p>
    <w:p w:rsidR="00DF7F87" w:rsidRPr="00DF7F87" w:rsidRDefault="00DF7F87" w:rsidP="00DF7F87">
      <w:pPr>
        <w:numPr>
          <w:ilvl w:val="0"/>
          <w:numId w:val="46"/>
        </w:numPr>
        <w:tabs>
          <w:tab w:val="left" w:pos="540"/>
        </w:tabs>
        <w:spacing w:after="0" w:line="240" w:lineRule="auto"/>
        <w:jc w:val="center"/>
        <w:outlineLvl w:val="0"/>
        <w:rPr>
          <w:rFonts w:ascii="Times New Roman" w:hAnsi="Times New Roman" w:cs="Times New Roman"/>
          <w:b/>
        </w:rPr>
      </w:pPr>
      <w:bookmarkStart w:id="20" w:name="_Toc320270683"/>
      <w:r w:rsidRPr="00DF7F87">
        <w:rPr>
          <w:rFonts w:ascii="Times New Roman" w:hAnsi="Times New Roman" w:cs="Times New Roman"/>
          <w:b/>
        </w:rPr>
        <w:t>ПЕРЕТОРЖКА (РЕГУЛИРОВАНИЕ ЦЕНЫ)</w:t>
      </w:r>
      <w:bookmarkEnd w:id="20"/>
    </w:p>
    <w:p w:rsidR="00DF7F87" w:rsidRPr="00DF7F87" w:rsidRDefault="00DF7F87" w:rsidP="00DF7F87">
      <w:pPr>
        <w:tabs>
          <w:tab w:val="left" w:pos="540"/>
        </w:tabs>
        <w:ind w:left="482"/>
        <w:outlineLvl w:val="0"/>
        <w:rPr>
          <w:rFonts w:ascii="Times New Roman" w:hAnsi="Times New Roman" w:cs="Times New Roman"/>
        </w:rPr>
      </w:pPr>
    </w:p>
    <w:p w:rsidR="00DF7F87" w:rsidRPr="00DF7F87" w:rsidRDefault="00DF7F87" w:rsidP="00DF7F87">
      <w:pPr>
        <w:numPr>
          <w:ilvl w:val="1"/>
          <w:numId w:val="46"/>
        </w:numPr>
        <w:tabs>
          <w:tab w:val="left" w:pos="709"/>
          <w:tab w:val="left" w:pos="900"/>
        </w:tabs>
        <w:spacing w:after="0" w:line="240" w:lineRule="auto"/>
        <w:ind w:left="0" w:firstLine="0"/>
        <w:jc w:val="both"/>
        <w:rPr>
          <w:rFonts w:ascii="Times New Roman" w:hAnsi="Times New Roman" w:cs="Times New Roman"/>
          <w:b/>
        </w:rPr>
      </w:pPr>
      <w:r w:rsidRPr="00DF7F87">
        <w:rPr>
          <w:rFonts w:ascii="Times New Roman" w:hAnsi="Times New Roman" w:cs="Times New Roman"/>
        </w:rPr>
        <w:t>При проведении процедуры закупки документация о закупке может предусматривать право Заказчика</w:t>
      </w:r>
      <w:r w:rsidRPr="00DF7F87">
        <w:rPr>
          <w:rFonts w:ascii="Times New Roman" w:hAnsi="Times New Roman" w:cs="Times New Roman"/>
          <w:b/>
        </w:rPr>
        <w:t xml:space="preserve"> </w:t>
      </w:r>
      <w:r w:rsidRPr="00DF7F87">
        <w:rPr>
          <w:rFonts w:ascii="Times New Roman" w:hAnsi="Times New Roman" w:cs="Times New Roman"/>
        </w:rPr>
        <w:t>предоставить участникам закупки возможность</w:t>
      </w:r>
      <w:r w:rsidRPr="00DF7F87">
        <w:rPr>
          <w:rFonts w:ascii="Times New Roman" w:hAnsi="Times New Roman" w:cs="Times New Roman"/>
          <w:b/>
        </w:rPr>
        <w:t xml:space="preserve"> </w:t>
      </w:r>
      <w:r w:rsidRPr="00DF7F87">
        <w:rPr>
          <w:rFonts w:ascii="Times New Roman" w:hAnsi="Times New Roman" w:cs="Times New Roman"/>
        </w:rPr>
        <w:t>добровольно повысить рейтинг своих заявок путем снижения первоначальной (указанной в заявке либо в</w:t>
      </w:r>
      <w:r w:rsidRPr="00DF7F87">
        <w:rPr>
          <w:rFonts w:ascii="Times New Roman" w:hAnsi="Times New Roman" w:cs="Times New Roman"/>
          <w:b/>
        </w:rPr>
        <w:t xml:space="preserve"> </w:t>
      </w:r>
      <w:r w:rsidRPr="00DF7F87">
        <w:rPr>
          <w:rFonts w:ascii="Times New Roman" w:hAnsi="Times New Roman" w:cs="Times New Roman"/>
        </w:rPr>
        <w:t>предложении) цены договора, а в случае проведения аукциона</w:t>
      </w:r>
      <w:r w:rsidRPr="00DF7F87">
        <w:rPr>
          <w:rFonts w:ascii="Times New Roman" w:hAnsi="Times New Roman" w:cs="Times New Roman"/>
          <w:b/>
        </w:rPr>
        <w:t xml:space="preserve"> </w:t>
      </w:r>
      <w:r w:rsidRPr="00DF7F87">
        <w:rPr>
          <w:rFonts w:ascii="Times New Roman" w:hAnsi="Times New Roman" w:cs="Times New Roman"/>
        </w:rPr>
        <w:t>на право заключить договор – путем понижения цены договора</w:t>
      </w:r>
      <w:r w:rsidRPr="00DF7F87">
        <w:rPr>
          <w:rFonts w:ascii="Times New Roman" w:hAnsi="Times New Roman" w:cs="Times New Roman"/>
          <w:b/>
        </w:rPr>
        <w:t xml:space="preserve"> </w:t>
      </w:r>
      <w:r w:rsidRPr="00DF7F87">
        <w:rPr>
          <w:rFonts w:ascii="Times New Roman" w:hAnsi="Times New Roman" w:cs="Times New Roman"/>
        </w:rPr>
        <w:t>(далее — процедура переторжки, переторжка), при</w:t>
      </w:r>
      <w:r w:rsidRPr="00DF7F87">
        <w:rPr>
          <w:rFonts w:ascii="Times New Roman" w:hAnsi="Times New Roman" w:cs="Times New Roman"/>
          <w:b/>
        </w:rPr>
        <w:t xml:space="preserve"> </w:t>
      </w:r>
      <w:r w:rsidRPr="00DF7F87">
        <w:rPr>
          <w:rFonts w:ascii="Times New Roman" w:hAnsi="Times New Roman" w:cs="Times New Roman"/>
        </w:rPr>
        <w:t>условии сохранения остальных положений заявки без</w:t>
      </w:r>
      <w:r w:rsidRPr="00DF7F87">
        <w:rPr>
          <w:rFonts w:ascii="Times New Roman" w:hAnsi="Times New Roman" w:cs="Times New Roman"/>
          <w:b/>
        </w:rPr>
        <w:t xml:space="preserve"> </w:t>
      </w:r>
      <w:r w:rsidRPr="00DF7F87">
        <w:rPr>
          <w:rFonts w:ascii="Times New Roman" w:hAnsi="Times New Roman" w:cs="Times New Roman"/>
        </w:rPr>
        <w:t>изменений.</w:t>
      </w:r>
    </w:p>
    <w:p w:rsidR="00DF7F87" w:rsidRPr="00DF7F87" w:rsidRDefault="00DF7F87" w:rsidP="00DF7F87">
      <w:pPr>
        <w:numPr>
          <w:ilvl w:val="1"/>
          <w:numId w:val="46"/>
        </w:numPr>
        <w:tabs>
          <w:tab w:val="left" w:pos="709"/>
          <w:tab w:val="left" w:pos="900"/>
        </w:tabs>
        <w:spacing w:after="0" w:line="240" w:lineRule="auto"/>
        <w:ind w:left="0" w:firstLine="0"/>
        <w:jc w:val="both"/>
        <w:rPr>
          <w:rFonts w:ascii="Times New Roman" w:hAnsi="Times New Roman" w:cs="Times New Roman"/>
          <w:b/>
        </w:rPr>
      </w:pPr>
      <w:r w:rsidRPr="00DF7F87">
        <w:rPr>
          <w:rFonts w:ascii="Times New Roman" w:hAnsi="Times New Roman" w:cs="Times New Roman"/>
        </w:rPr>
        <w:t>Проведение процедуры переторжки возможно только в том случае, если</w:t>
      </w:r>
      <w:r w:rsidRPr="00DF7F87">
        <w:rPr>
          <w:rFonts w:ascii="Times New Roman" w:hAnsi="Times New Roman" w:cs="Times New Roman"/>
          <w:b/>
        </w:rPr>
        <w:t xml:space="preserve"> </w:t>
      </w:r>
      <w:r w:rsidRPr="00DF7F87">
        <w:rPr>
          <w:rFonts w:ascii="Times New Roman" w:hAnsi="Times New Roman" w:cs="Times New Roman"/>
        </w:rPr>
        <w:t>на это было соответствующее указание в документации о закупке.</w:t>
      </w:r>
    </w:p>
    <w:p w:rsidR="00DF7F87" w:rsidRPr="00DF7F87" w:rsidRDefault="00DF7F87" w:rsidP="00DF7F87">
      <w:pPr>
        <w:numPr>
          <w:ilvl w:val="1"/>
          <w:numId w:val="46"/>
        </w:numPr>
        <w:tabs>
          <w:tab w:val="left" w:pos="709"/>
          <w:tab w:val="left" w:pos="900"/>
        </w:tabs>
        <w:spacing w:after="0" w:line="240" w:lineRule="auto"/>
        <w:ind w:left="0" w:firstLine="0"/>
        <w:jc w:val="both"/>
        <w:rPr>
          <w:rFonts w:ascii="Times New Roman" w:hAnsi="Times New Roman" w:cs="Times New Roman"/>
          <w:b/>
        </w:rPr>
      </w:pPr>
      <w:r w:rsidRPr="00DF7F87">
        <w:rPr>
          <w:rFonts w:ascii="Times New Roman" w:hAnsi="Times New Roman" w:cs="Times New Roman"/>
        </w:rPr>
        <w:lastRenderedPageBreak/>
        <w:t>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DF7F87" w:rsidRPr="00DF7F87" w:rsidRDefault="00DF7F87" w:rsidP="00DF7F87">
      <w:pPr>
        <w:numPr>
          <w:ilvl w:val="1"/>
          <w:numId w:val="46"/>
        </w:numPr>
        <w:tabs>
          <w:tab w:val="left" w:pos="709"/>
          <w:tab w:val="left" w:pos="900"/>
        </w:tabs>
        <w:spacing w:after="0" w:line="240" w:lineRule="auto"/>
        <w:ind w:left="0" w:firstLine="0"/>
        <w:jc w:val="both"/>
        <w:rPr>
          <w:rFonts w:ascii="Times New Roman" w:hAnsi="Times New Roman" w:cs="Times New Roman"/>
          <w:b/>
        </w:rPr>
      </w:pPr>
      <w:r w:rsidRPr="00DF7F87">
        <w:rPr>
          <w:rFonts w:ascii="Times New Roman" w:hAnsi="Times New Roman" w:cs="Times New Roman"/>
        </w:rPr>
        <w:t>Переторжка может иметь очную, заочную</w:t>
      </w:r>
      <w:r w:rsidRPr="00DF7F87">
        <w:rPr>
          <w:rFonts w:ascii="Times New Roman" w:hAnsi="Times New Roman" w:cs="Times New Roman"/>
          <w:b/>
        </w:rPr>
        <w:t xml:space="preserve"> </w:t>
      </w:r>
      <w:r w:rsidRPr="00DF7F87">
        <w:rPr>
          <w:rFonts w:ascii="Times New Roman" w:hAnsi="Times New Roman" w:cs="Times New Roman"/>
        </w:rPr>
        <w:t>либо очно-заочную (смешанную) форму проведения. Порядок проведения переторжки указывается в документации о закупке.</w:t>
      </w:r>
    </w:p>
    <w:p w:rsidR="00DF7F87" w:rsidRPr="00DF7F87" w:rsidRDefault="00DF7F87" w:rsidP="00DF7F87">
      <w:pPr>
        <w:numPr>
          <w:ilvl w:val="1"/>
          <w:numId w:val="46"/>
        </w:numPr>
        <w:tabs>
          <w:tab w:val="left" w:pos="709"/>
          <w:tab w:val="left" w:pos="900"/>
        </w:tabs>
        <w:spacing w:after="0" w:line="240" w:lineRule="auto"/>
        <w:ind w:left="0" w:firstLine="0"/>
        <w:jc w:val="both"/>
        <w:rPr>
          <w:rFonts w:ascii="Times New Roman" w:hAnsi="Times New Roman" w:cs="Times New Roman"/>
          <w:b/>
        </w:rPr>
      </w:pPr>
      <w:r w:rsidRPr="00DF7F87">
        <w:rPr>
          <w:rFonts w:ascii="Times New Roman" w:hAnsi="Times New Roman" w:cs="Times New Roman"/>
        </w:rPr>
        <w:t>Порядок проведения, форма и срок предоставления участниками закупки предложений по процедуре переторжки определяется в документации о закупке.</w:t>
      </w:r>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numPr>
          <w:ilvl w:val="0"/>
          <w:numId w:val="46"/>
        </w:numPr>
        <w:tabs>
          <w:tab w:val="left" w:pos="540"/>
          <w:tab w:val="left" w:pos="900"/>
        </w:tabs>
        <w:spacing w:after="0" w:line="240" w:lineRule="auto"/>
        <w:ind w:left="482" w:hanging="482"/>
        <w:jc w:val="center"/>
        <w:outlineLvl w:val="0"/>
        <w:rPr>
          <w:rFonts w:ascii="Times New Roman" w:hAnsi="Times New Roman" w:cs="Times New Roman"/>
          <w:b/>
        </w:rPr>
      </w:pPr>
      <w:bookmarkStart w:id="21" w:name="_Toc320270684"/>
      <w:r w:rsidRPr="00DF7F87">
        <w:rPr>
          <w:rFonts w:ascii="Times New Roman" w:hAnsi="Times New Roman" w:cs="Times New Roman"/>
          <w:b/>
        </w:rPr>
        <w:t>ЗАКРЫТЫЕ ПРОЦЕДУРЫ ЗАКУПКИ</w:t>
      </w:r>
      <w:bookmarkEnd w:id="21"/>
    </w:p>
    <w:p w:rsidR="00DF7F87" w:rsidRPr="00DF7F87" w:rsidRDefault="00DF7F87" w:rsidP="00DF7F87">
      <w:pPr>
        <w:tabs>
          <w:tab w:val="left" w:pos="540"/>
          <w:tab w:val="left" w:pos="900"/>
        </w:tabs>
        <w:ind w:left="480"/>
        <w:rPr>
          <w:rFonts w:ascii="Times New Roman" w:hAnsi="Times New Roman" w:cs="Times New Roman"/>
        </w:rPr>
      </w:pP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17.1.</w:t>
      </w:r>
      <w:r w:rsidRPr="00DF7F87">
        <w:rPr>
          <w:rFonts w:ascii="Times New Roman" w:hAnsi="Times New Roman" w:cs="Times New Roman"/>
        </w:rPr>
        <w:tab/>
        <w:t>Участниками закрытой процедуры закупки являются только лица, специально приглашенные для этой цели.</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17.2.</w:t>
      </w:r>
      <w:r w:rsidRPr="00DF7F87">
        <w:rPr>
          <w:rFonts w:ascii="Times New Roman" w:hAnsi="Times New Roman" w:cs="Times New Roman"/>
        </w:rPr>
        <w:tab/>
        <w:t>Закрытые процедуры проводятся в случаях если:</w:t>
      </w:r>
    </w:p>
    <w:p w:rsidR="00DF7F87" w:rsidRPr="00DF7F87" w:rsidRDefault="00DF7F87" w:rsidP="00DF7F87">
      <w:pPr>
        <w:numPr>
          <w:ilvl w:val="0"/>
          <w:numId w:val="5"/>
        </w:numPr>
        <w:tabs>
          <w:tab w:val="left" w:pos="540"/>
          <w:tab w:val="left" w:pos="900"/>
        </w:tabs>
        <w:spacing w:after="0" w:line="240" w:lineRule="auto"/>
        <w:ind w:left="0" w:firstLine="567"/>
        <w:jc w:val="both"/>
        <w:rPr>
          <w:rFonts w:ascii="Times New Roman" w:hAnsi="Times New Roman" w:cs="Times New Roman"/>
        </w:rPr>
      </w:pPr>
      <w:r w:rsidRPr="00DF7F87">
        <w:rPr>
          <w:rFonts w:ascii="Times New Roman" w:hAnsi="Times New Roman" w:cs="Times New Roman"/>
        </w:rPr>
        <w:t>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DF7F87" w:rsidRPr="00DF7F87" w:rsidRDefault="00DF7F87" w:rsidP="00DF7F87">
      <w:pPr>
        <w:numPr>
          <w:ilvl w:val="0"/>
          <w:numId w:val="5"/>
        </w:numPr>
        <w:tabs>
          <w:tab w:val="left" w:pos="540"/>
          <w:tab w:val="left" w:pos="900"/>
        </w:tabs>
        <w:spacing w:after="0" w:line="240" w:lineRule="auto"/>
        <w:ind w:left="0" w:firstLine="567"/>
        <w:jc w:val="both"/>
        <w:rPr>
          <w:rFonts w:ascii="Times New Roman" w:hAnsi="Times New Roman" w:cs="Times New Roman"/>
        </w:rPr>
      </w:pPr>
      <w:r w:rsidRPr="00DF7F87">
        <w:rPr>
          <w:rFonts w:ascii="Times New Roman" w:hAnsi="Times New Roman" w:cs="Times New Roman"/>
        </w:rPr>
        <w:t>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DF7F87" w:rsidRPr="00DF7F87" w:rsidRDefault="00DF7F87" w:rsidP="00DF7F87">
      <w:pPr>
        <w:numPr>
          <w:ilvl w:val="0"/>
          <w:numId w:val="5"/>
        </w:numPr>
        <w:tabs>
          <w:tab w:val="left" w:pos="540"/>
          <w:tab w:val="left" w:pos="900"/>
        </w:tabs>
        <w:spacing w:after="0" w:line="240" w:lineRule="auto"/>
        <w:ind w:left="0" w:firstLine="567"/>
        <w:jc w:val="both"/>
        <w:rPr>
          <w:rFonts w:ascii="Times New Roman" w:hAnsi="Times New Roman" w:cs="Times New Roman"/>
        </w:rPr>
      </w:pPr>
      <w:r w:rsidRPr="00DF7F87">
        <w:rPr>
          <w:rFonts w:ascii="Times New Roman" w:hAnsi="Times New Roman" w:cs="Times New Roman"/>
        </w:rPr>
        <w:t>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сведения о закупке которых не составляют государственную тайну, но не подлежат размещению на официальном сайте.</w:t>
      </w:r>
    </w:p>
    <w:p w:rsidR="00DF7F87" w:rsidRPr="00DF7F87" w:rsidRDefault="00DF7F87" w:rsidP="00DF7F87">
      <w:pPr>
        <w:tabs>
          <w:tab w:val="left" w:pos="900"/>
        </w:tabs>
        <w:jc w:val="both"/>
        <w:rPr>
          <w:rFonts w:ascii="Times New Roman" w:hAnsi="Times New Roman" w:cs="Times New Roman"/>
        </w:rPr>
      </w:pPr>
      <w:r w:rsidRPr="00DF7F87">
        <w:rPr>
          <w:rFonts w:ascii="Times New Roman" w:hAnsi="Times New Roman" w:cs="Times New Roman"/>
        </w:rPr>
        <w:t>17.3. Закрытые процедуры проводятся в соответствии с настоящим Положением с учетом следующих особенностей:</w:t>
      </w:r>
    </w:p>
    <w:p w:rsidR="00DF7F87" w:rsidRPr="00DF7F87" w:rsidRDefault="00DF7F87" w:rsidP="00DF7F87">
      <w:pPr>
        <w:numPr>
          <w:ilvl w:val="0"/>
          <w:numId w:val="9"/>
        </w:numPr>
        <w:tabs>
          <w:tab w:val="clear" w:pos="360"/>
          <w:tab w:val="num" w:pos="0"/>
          <w:tab w:val="left"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DF7F87" w:rsidRPr="00DF7F87" w:rsidRDefault="00DF7F87" w:rsidP="00DF7F87">
      <w:pPr>
        <w:numPr>
          <w:ilvl w:val="0"/>
          <w:numId w:val="9"/>
        </w:numPr>
        <w:tabs>
          <w:tab w:val="clear" w:pos="360"/>
          <w:tab w:val="num" w:pos="0"/>
          <w:tab w:val="left" w:pos="540"/>
          <w:tab w:val="left" w:pos="993"/>
        </w:tabs>
        <w:spacing w:after="0" w:line="240" w:lineRule="auto"/>
        <w:ind w:left="0" w:firstLine="567"/>
        <w:jc w:val="both"/>
        <w:rPr>
          <w:rFonts w:ascii="Times New Roman" w:hAnsi="Times New Roman" w:cs="Times New Roman"/>
        </w:rPr>
      </w:pPr>
      <w:r w:rsidRPr="00DF7F87">
        <w:rPr>
          <w:rFonts w:ascii="Times New Roman" w:hAnsi="Times New Roman" w:cs="Times New Roman"/>
        </w:rPr>
        <w:t>Заказчик не предоставляет документацию о закупке лицам, которым не было направлено приглашение.</w:t>
      </w:r>
    </w:p>
    <w:p w:rsidR="00DF7F87" w:rsidRPr="00DF7F87" w:rsidRDefault="00DF7F87" w:rsidP="00DF7F87">
      <w:pPr>
        <w:tabs>
          <w:tab w:val="left" w:pos="540"/>
          <w:tab w:val="num" w:pos="644"/>
        </w:tabs>
        <w:jc w:val="both"/>
        <w:rPr>
          <w:rFonts w:ascii="Times New Roman" w:hAnsi="Times New Roman" w:cs="Times New Roman"/>
        </w:rPr>
      </w:pPr>
      <w:r w:rsidRPr="00DF7F87">
        <w:rPr>
          <w:rFonts w:ascii="Times New Roman" w:hAnsi="Times New Roman" w:cs="Times New Roman"/>
        </w:rPr>
        <w:t>17.4.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DF7F87" w:rsidRPr="00DF7F87" w:rsidRDefault="00DF7F87" w:rsidP="00DF7F87">
      <w:pPr>
        <w:tabs>
          <w:tab w:val="left" w:pos="540"/>
          <w:tab w:val="num" w:pos="644"/>
        </w:tabs>
        <w:jc w:val="both"/>
        <w:rPr>
          <w:rFonts w:ascii="Times New Roman" w:hAnsi="Times New Roman" w:cs="Times New Roman"/>
        </w:rPr>
      </w:pPr>
      <w:r w:rsidRPr="00DF7F87">
        <w:rPr>
          <w:rFonts w:ascii="Times New Roman" w:hAnsi="Times New Roman" w:cs="Times New Roman"/>
        </w:rPr>
        <w:t>17.5.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 5485-I «О государственной тайне».</w:t>
      </w:r>
    </w:p>
    <w:p w:rsidR="00DF7F87" w:rsidRPr="00DF7F87" w:rsidRDefault="00DF7F87" w:rsidP="00DF7F87">
      <w:pPr>
        <w:tabs>
          <w:tab w:val="left" w:pos="540"/>
          <w:tab w:val="num" w:pos="644"/>
        </w:tabs>
        <w:jc w:val="both"/>
        <w:rPr>
          <w:rFonts w:ascii="Times New Roman" w:hAnsi="Times New Roman" w:cs="Times New Roman"/>
        </w:rPr>
      </w:pPr>
      <w:r w:rsidRPr="00DF7F87">
        <w:rPr>
          <w:rFonts w:ascii="Times New Roman" w:hAnsi="Times New Roman" w:cs="Times New Roman"/>
        </w:rPr>
        <w:t>17.6.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DF7F87" w:rsidRPr="00DF7F87" w:rsidRDefault="00DF7F87" w:rsidP="00DF7F87">
      <w:pPr>
        <w:tabs>
          <w:tab w:val="left" w:pos="540"/>
        </w:tabs>
        <w:jc w:val="both"/>
        <w:rPr>
          <w:rFonts w:ascii="Times New Roman" w:hAnsi="Times New Roman" w:cs="Times New Roman"/>
        </w:rPr>
      </w:pPr>
      <w:r w:rsidRPr="00DF7F87">
        <w:rPr>
          <w:rFonts w:ascii="Times New Roman" w:hAnsi="Times New Roman" w:cs="Times New Roman"/>
        </w:rPr>
        <w:t xml:space="preserve">17.7.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DF7F87" w:rsidRPr="00DF7F87" w:rsidRDefault="00DF7F87" w:rsidP="00DF7F87">
      <w:pPr>
        <w:numPr>
          <w:ilvl w:val="0"/>
          <w:numId w:val="46"/>
        </w:numPr>
        <w:tabs>
          <w:tab w:val="left" w:pos="540"/>
          <w:tab w:val="left" w:pos="900"/>
        </w:tabs>
        <w:spacing w:after="0" w:line="240" w:lineRule="auto"/>
        <w:jc w:val="center"/>
        <w:outlineLvl w:val="0"/>
        <w:rPr>
          <w:rFonts w:ascii="Times New Roman" w:hAnsi="Times New Roman" w:cs="Times New Roman"/>
          <w:b/>
        </w:rPr>
      </w:pPr>
      <w:bookmarkStart w:id="22" w:name="_Toc320270685"/>
      <w:r w:rsidRPr="00DF7F87">
        <w:rPr>
          <w:rFonts w:ascii="Times New Roman" w:hAnsi="Times New Roman" w:cs="Times New Roman"/>
          <w:b/>
        </w:rPr>
        <w:t>ЭЛЕКТРОННЫЕ ЗАКУПКИ</w:t>
      </w:r>
      <w:bookmarkEnd w:id="22"/>
    </w:p>
    <w:p w:rsidR="00DF7F87" w:rsidRPr="00DF7F87" w:rsidRDefault="00DF7F87" w:rsidP="00DF7F87">
      <w:pPr>
        <w:tabs>
          <w:tab w:val="left" w:pos="540"/>
          <w:tab w:val="left" w:pos="900"/>
        </w:tabs>
        <w:ind w:left="480"/>
        <w:outlineLvl w:val="0"/>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18.1.</w:t>
      </w:r>
      <w:r w:rsidRPr="00DF7F87">
        <w:rPr>
          <w:rFonts w:ascii="Times New Roman" w:hAnsi="Times New Roman" w:cs="Times New Roman"/>
        </w:rPr>
        <w:tab/>
        <w:t>Любой способ закупки, предусмотренный Положением о закупке, может проводиться в электронной форме с использованием электронной площадки.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18.2. 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rsidR="00DF7F87" w:rsidRPr="00E86990" w:rsidRDefault="00DF7F87" w:rsidP="00E86990">
      <w:pPr>
        <w:tabs>
          <w:tab w:val="left" w:pos="540"/>
          <w:tab w:val="left" w:pos="900"/>
        </w:tabs>
        <w:jc w:val="both"/>
        <w:rPr>
          <w:rFonts w:ascii="Times New Roman" w:hAnsi="Times New Roman" w:cs="Times New Roman"/>
        </w:rPr>
      </w:pPr>
      <w:r w:rsidRPr="00DF7F87">
        <w:rPr>
          <w:rFonts w:ascii="Times New Roman" w:hAnsi="Times New Roman" w:cs="Times New Roman"/>
        </w:rPr>
        <w:lastRenderedPageBreak/>
        <w:t xml:space="preserve">18.3. Правила и процедуры проведения закупки с использованием электронной площадки устанавливаются регламентом работы электронной площадки. </w:t>
      </w:r>
    </w:p>
    <w:p w:rsidR="00DF7F87" w:rsidRPr="00DF7F87" w:rsidRDefault="00DF7F87" w:rsidP="00DF7F87">
      <w:pPr>
        <w:numPr>
          <w:ilvl w:val="0"/>
          <w:numId w:val="46"/>
        </w:numPr>
        <w:tabs>
          <w:tab w:val="left" w:pos="540"/>
          <w:tab w:val="left" w:pos="900"/>
        </w:tabs>
        <w:spacing w:after="0" w:line="240" w:lineRule="auto"/>
        <w:jc w:val="center"/>
        <w:outlineLvl w:val="0"/>
        <w:rPr>
          <w:rFonts w:ascii="Times New Roman" w:hAnsi="Times New Roman" w:cs="Times New Roman"/>
          <w:b/>
        </w:rPr>
      </w:pPr>
      <w:r w:rsidRPr="00DF7F87">
        <w:rPr>
          <w:rFonts w:ascii="Times New Roman" w:hAnsi="Times New Roman" w:cs="Times New Roman"/>
          <w:b/>
        </w:rPr>
        <w:t xml:space="preserve"> </w:t>
      </w:r>
      <w:bookmarkStart w:id="23" w:name="_Toc320270686"/>
      <w:r w:rsidRPr="00DF7F87">
        <w:rPr>
          <w:rFonts w:ascii="Times New Roman" w:hAnsi="Times New Roman" w:cs="Times New Roman"/>
          <w:b/>
        </w:rPr>
        <w:t>АНОНС ЗАКУПКИ</w:t>
      </w:r>
      <w:bookmarkEnd w:id="23"/>
      <w:r w:rsidRPr="00DF7F87">
        <w:rPr>
          <w:rFonts w:ascii="Times New Roman" w:hAnsi="Times New Roman" w:cs="Times New Roman"/>
          <w:b/>
        </w:rPr>
        <w:t xml:space="preserve"> </w:t>
      </w:r>
    </w:p>
    <w:p w:rsidR="00DF7F87" w:rsidRPr="00DF7F87" w:rsidRDefault="00DF7F87" w:rsidP="00DF7F87">
      <w:pPr>
        <w:tabs>
          <w:tab w:val="left" w:pos="540"/>
          <w:tab w:val="left" w:pos="900"/>
        </w:tabs>
        <w:ind w:left="660"/>
        <w:outlineLvl w:val="0"/>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szCs w:val="28"/>
        </w:rPr>
        <w:t>19.1</w:t>
      </w:r>
      <w:r w:rsidRPr="00DF7F87">
        <w:rPr>
          <w:rFonts w:ascii="Times New Roman" w:hAnsi="Times New Roman" w:cs="Times New Roman"/>
        </w:rPr>
        <w:t xml:space="preserve">.  В целях проведения анализа рынка заказчик (организатор закупки) вправе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19.2. В тексте публикуемого на официальном сайте анонса должно быть четко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конкурса или неконкурсной закупки, этим поставщикам была направлена информация о начале процедур.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19.3. В рамках анонса заказчик (организатор закупки) вправе просить заинтересованных поставщиков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w:t>
      </w:r>
    </w:p>
    <w:p w:rsidR="00DF7F87" w:rsidRPr="00E86990" w:rsidRDefault="00DF7F87" w:rsidP="00E86990">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19.4. В тексте анонса указывается, что не проведение ранее анонсированных закупок не может быть основанием для каких-либо претензий. </w:t>
      </w:r>
    </w:p>
    <w:p w:rsidR="00DF7F87" w:rsidRPr="00DF7F87" w:rsidRDefault="00DF7F87" w:rsidP="00DF7F87">
      <w:pPr>
        <w:numPr>
          <w:ilvl w:val="0"/>
          <w:numId w:val="46"/>
        </w:numPr>
        <w:tabs>
          <w:tab w:val="left" w:pos="540"/>
          <w:tab w:val="left" w:pos="900"/>
        </w:tabs>
        <w:spacing w:after="0" w:line="240" w:lineRule="auto"/>
        <w:jc w:val="center"/>
        <w:outlineLvl w:val="0"/>
        <w:rPr>
          <w:rFonts w:ascii="Times New Roman" w:hAnsi="Times New Roman" w:cs="Times New Roman"/>
          <w:b/>
        </w:rPr>
      </w:pPr>
      <w:bookmarkStart w:id="24" w:name="_Toc320270687"/>
      <w:r w:rsidRPr="00DF7F87">
        <w:rPr>
          <w:rFonts w:ascii="Times New Roman" w:hAnsi="Times New Roman" w:cs="Times New Roman"/>
          <w:b/>
        </w:rPr>
        <w:t>ПРЯМОЙ ПОИСК</w:t>
      </w:r>
      <w:bookmarkEnd w:id="24"/>
    </w:p>
    <w:p w:rsidR="00DF7F87" w:rsidRPr="00DF7F87" w:rsidRDefault="00DF7F87" w:rsidP="00DF7F87">
      <w:pPr>
        <w:tabs>
          <w:tab w:val="left" w:pos="540"/>
          <w:tab w:val="left" w:pos="900"/>
        </w:tabs>
        <w:ind w:left="480"/>
        <w:outlineLvl w:val="0"/>
        <w:rPr>
          <w:rFonts w:ascii="Times New Roman" w:hAnsi="Times New Roman" w:cs="Times New Roman"/>
        </w:rPr>
      </w:pPr>
    </w:p>
    <w:p w:rsidR="00DF7F87" w:rsidRPr="00DF7F87" w:rsidRDefault="00DF7F87" w:rsidP="00DF7F87">
      <w:pPr>
        <w:numPr>
          <w:ilvl w:val="3"/>
          <w:numId w:val="12"/>
        </w:numPr>
        <w:tabs>
          <w:tab w:val="left" w:pos="356"/>
        </w:tabs>
        <w:suppressAutoHyphens/>
        <w:autoSpaceDE w:val="0"/>
        <w:spacing w:after="0" w:line="240" w:lineRule="auto"/>
        <w:jc w:val="both"/>
        <w:rPr>
          <w:rFonts w:ascii="Times New Roman" w:eastAsia="Microsoft YaHei" w:hAnsi="Times New Roman" w:cs="Times New Roman"/>
        </w:rPr>
      </w:pPr>
      <w:r w:rsidRPr="00DF7F87">
        <w:rPr>
          <w:rFonts w:ascii="Times New Roman" w:eastAsia="Microsoft YaHei" w:hAnsi="Times New Roman" w:cs="Times New Roman"/>
        </w:rPr>
        <w:t xml:space="preserve">20.1. Проведение закупки в форме прямого поиска проводиться в случае,  </w:t>
      </w:r>
      <w:r w:rsidRPr="00DF7F87">
        <w:rPr>
          <w:rFonts w:ascii="Times New Roman" w:hAnsi="Times New Roman" w:cs="Times New Roman"/>
        </w:rPr>
        <w:t xml:space="preserve">если </w:t>
      </w:r>
      <w:r w:rsidRPr="00DF7F87">
        <w:rPr>
          <w:rFonts w:ascii="Times New Roman" w:eastAsia="Microsoft YaHei" w:hAnsi="Times New Roman" w:cs="Times New Roman"/>
        </w:rPr>
        <w:t xml:space="preserve">цена закупки по одному договору не превышает </w:t>
      </w:r>
      <w:r w:rsidRPr="00DF7F87">
        <w:rPr>
          <w:rFonts w:ascii="Times New Roman" w:eastAsia="Microsoft YaHei" w:hAnsi="Times New Roman" w:cs="Times New Roman"/>
          <w:b/>
        </w:rPr>
        <w:t>сто тысяч</w:t>
      </w:r>
      <w:r w:rsidRPr="00DF7F87">
        <w:rPr>
          <w:rFonts w:ascii="Times New Roman" w:eastAsia="Microsoft YaHei" w:hAnsi="Times New Roman" w:cs="Times New Roman"/>
        </w:rPr>
        <w:t xml:space="preserve"> рублей с учетом НДС </w:t>
      </w:r>
    </w:p>
    <w:p w:rsidR="00DF7F87" w:rsidRPr="00DF7F87" w:rsidRDefault="00DF7F87" w:rsidP="00DF7F87">
      <w:pPr>
        <w:numPr>
          <w:ilvl w:val="3"/>
          <w:numId w:val="12"/>
        </w:numPr>
        <w:tabs>
          <w:tab w:val="left" w:pos="356"/>
        </w:tabs>
        <w:suppressAutoHyphens/>
        <w:autoSpaceDE w:val="0"/>
        <w:spacing w:after="0" w:line="240" w:lineRule="auto"/>
        <w:jc w:val="both"/>
        <w:rPr>
          <w:rFonts w:ascii="Times New Roman" w:eastAsia="Microsoft YaHei" w:hAnsi="Times New Roman" w:cs="Times New Roman"/>
        </w:rPr>
      </w:pPr>
      <w:r w:rsidRPr="00DF7F87">
        <w:rPr>
          <w:rFonts w:ascii="Times New Roman" w:eastAsia="Microsoft YaHei" w:hAnsi="Times New Roman" w:cs="Times New Roman"/>
        </w:rPr>
        <w:t>20.2. Процедура подразумевает сравнение цен и иных условий закупки не менее чем по двум различным поставщикам закупаемого товара, работы, услуги. При этом используется официальная информация,  полученная из любых открытых источников (каталоги, прайс-листы, интернет-сайты, копии счетов и т. д.). Документальное оформление результатов сравнения цен и иных условий закупки не требуется.</w:t>
      </w:r>
    </w:p>
    <w:p w:rsidR="00DF7F87" w:rsidRPr="00DF7F87" w:rsidRDefault="00DF7F87" w:rsidP="00DF7F87">
      <w:pPr>
        <w:numPr>
          <w:ilvl w:val="3"/>
          <w:numId w:val="12"/>
        </w:numPr>
        <w:tabs>
          <w:tab w:val="left" w:pos="356"/>
        </w:tabs>
        <w:suppressAutoHyphens/>
        <w:autoSpaceDE w:val="0"/>
        <w:spacing w:after="0" w:line="240" w:lineRule="auto"/>
        <w:jc w:val="both"/>
        <w:rPr>
          <w:rFonts w:ascii="Times New Roman" w:eastAsia="Microsoft YaHei" w:hAnsi="Times New Roman" w:cs="Times New Roman"/>
        </w:rPr>
      </w:pPr>
      <w:r w:rsidRPr="00DF7F87">
        <w:rPr>
          <w:rFonts w:ascii="Times New Roman" w:eastAsia="Microsoft YaHei" w:hAnsi="Times New Roman" w:cs="Times New Roman"/>
        </w:rPr>
        <w:t>20.3. При проведении процедуры прямого поиска информация о проведении закупки не публикуется на официальном сайте о размещении заказов.</w:t>
      </w:r>
    </w:p>
    <w:p w:rsidR="00DF7F87" w:rsidRPr="00DF7F87" w:rsidRDefault="00DF7F87" w:rsidP="00DF7F87">
      <w:pPr>
        <w:tabs>
          <w:tab w:val="left" w:pos="540"/>
          <w:tab w:val="left" w:pos="900"/>
        </w:tabs>
        <w:jc w:val="both"/>
        <w:rPr>
          <w:rFonts w:ascii="Times New Roman" w:hAnsi="Times New Roman" w:cs="Times New Roman"/>
          <w:b/>
        </w:rPr>
      </w:pPr>
    </w:p>
    <w:p w:rsidR="00DF7F87" w:rsidRPr="00DF7F87" w:rsidRDefault="00DF7F87" w:rsidP="00DF7F87">
      <w:pPr>
        <w:numPr>
          <w:ilvl w:val="0"/>
          <w:numId w:val="46"/>
        </w:numPr>
        <w:tabs>
          <w:tab w:val="left" w:pos="540"/>
          <w:tab w:val="left" w:pos="900"/>
        </w:tabs>
        <w:spacing w:after="0" w:line="240" w:lineRule="auto"/>
        <w:jc w:val="center"/>
        <w:outlineLvl w:val="0"/>
        <w:rPr>
          <w:rFonts w:ascii="Times New Roman" w:hAnsi="Times New Roman" w:cs="Times New Roman"/>
          <w:b/>
        </w:rPr>
      </w:pPr>
      <w:bookmarkStart w:id="25" w:name="_Toc320270688"/>
      <w:r w:rsidRPr="00DF7F87">
        <w:rPr>
          <w:rFonts w:ascii="Times New Roman" w:hAnsi="Times New Roman" w:cs="Times New Roman"/>
          <w:b/>
        </w:rPr>
        <w:t>ЗАКУПКА У ЕДИНСТВЕННОГО ПОСТАВЩИКА</w:t>
      </w:r>
      <w:bookmarkEnd w:id="25"/>
    </w:p>
    <w:p w:rsidR="00DF7F87" w:rsidRPr="00DF7F87" w:rsidRDefault="00DF7F87" w:rsidP="00DF7F87">
      <w:pPr>
        <w:tabs>
          <w:tab w:val="left" w:pos="540"/>
          <w:tab w:val="left" w:pos="900"/>
        </w:tabs>
        <w:jc w:val="center"/>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b/>
        </w:rPr>
      </w:pPr>
      <w:r w:rsidRPr="00DF7F87">
        <w:rPr>
          <w:rFonts w:ascii="Times New Roman" w:hAnsi="Times New Roman" w:cs="Times New Roman"/>
        </w:rPr>
        <w:t>21.1.</w:t>
      </w:r>
      <w:r w:rsidRPr="00DF7F87">
        <w:rPr>
          <w:rFonts w:ascii="Times New Roman" w:hAnsi="Times New Roman" w:cs="Times New Roman"/>
          <w:b/>
        </w:rPr>
        <w:tab/>
      </w:r>
      <w:r w:rsidRPr="00DF7F87">
        <w:rPr>
          <w:rFonts w:ascii="Times New Roman" w:hAnsi="Times New Roman" w:cs="Times New Roman"/>
        </w:rPr>
        <w:t>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21.2.</w:t>
      </w:r>
      <w:r w:rsidRPr="00DF7F87">
        <w:rPr>
          <w:rFonts w:ascii="Times New Roman" w:hAnsi="Times New Roman" w:cs="Times New Roman"/>
        </w:rPr>
        <w:tab/>
        <w:t>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21.3.</w:t>
      </w:r>
      <w:r w:rsidRPr="00DF7F87">
        <w:rPr>
          <w:rFonts w:ascii="Times New Roman" w:hAnsi="Times New Roman" w:cs="Times New Roman"/>
        </w:rPr>
        <w:tab/>
        <w:t>Закупка у единственного поставщика, подрядчика, исполнителя может осуществляться независимо от цены договора в случае, если:</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 xml:space="preserve">1) </w:t>
      </w:r>
      <w:r w:rsidRPr="00DF7F87">
        <w:rPr>
          <w:rFonts w:ascii="Times New Roman" w:eastAsia="Mangal" w:hAnsi="Times New Roman" w:cs="Times New Roman"/>
          <w:kern w:val="1"/>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r w:rsidRPr="00DF7F87">
        <w:rPr>
          <w:rFonts w:ascii="Times New Roman" w:hAnsi="Times New Roman" w:cs="Times New Roman"/>
        </w:rPr>
        <w:t xml:space="preserve">  </w:t>
      </w:r>
    </w:p>
    <w:p w:rsidR="00DF7F87" w:rsidRPr="00DF7F87" w:rsidRDefault="00DF7F87" w:rsidP="00DF7F87">
      <w:pPr>
        <w:autoSpaceDE w:val="0"/>
        <w:ind w:firstLine="708"/>
        <w:jc w:val="both"/>
        <w:rPr>
          <w:rFonts w:ascii="Times New Roman" w:eastAsia="Mangal" w:hAnsi="Times New Roman" w:cs="Times New Roman"/>
          <w:kern w:val="1"/>
        </w:rPr>
      </w:pPr>
      <w:r w:rsidRPr="00DF7F87">
        <w:rPr>
          <w:rFonts w:ascii="Times New Roman" w:hAnsi="Times New Roman" w:cs="Times New Roman"/>
        </w:rPr>
        <w:lastRenderedPageBreak/>
        <w:t xml:space="preserve">2)  </w:t>
      </w:r>
      <w:r w:rsidRPr="00DF7F87">
        <w:rPr>
          <w:rFonts w:ascii="Times New Roman" w:eastAsia="Century Schoolbook" w:hAnsi="Times New Roman" w:cs="Times New Roman"/>
          <w:kern w:val="1"/>
        </w:rPr>
        <w:t xml:space="preserve">поставки товаров, выполнение работ, оказание </w:t>
      </w:r>
      <w:r w:rsidRPr="00DF7F87">
        <w:rPr>
          <w:rFonts w:ascii="Times New Roman" w:eastAsia="Mangal" w:hAnsi="Times New Roman" w:cs="Times New Roman"/>
          <w:kern w:val="1"/>
        </w:rPr>
        <w:t>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 xml:space="preserve">3)  поставщик  является  единственным  поставщиком,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 xml:space="preserve">4)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 </w:t>
      </w:r>
    </w:p>
    <w:p w:rsidR="00DF7F87" w:rsidRPr="00DF7F87" w:rsidRDefault="00DF7F87" w:rsidP="00DF7F87">
      <w:pPr>
        <w:autoSpaceDE w:val="0"/>
        <w:ind w:firstLine="708"/>
        <w:jc w:val="both"/>
        <w:rPr>
          <w:rFonts w:ascii="Times New Roman" w:hAnsi="Times New Roman" w:cs="Times New Roman"/>
        </w:rPr>
      </w:pPr>
      <w:r w:rsidRPr="00DF7F87">
        <w:rPr>
          <w:rFonts w:ascii="Times New Roman" w:hAnsi="Times New Roman" w:cs="Times New Roman"/>
        </w:rPr>
        <w:t xml:space="preserve">5)  в  случае  проведения  дополнительных  закупок,  когда  по  соображениям стандартизации,  унификации,  а  также  для  обеспечения совместимости или преемственности с  ранее  приобретенными товарами (работами, услугами) новые  закупки  должны  быть  сделаны  только  у  того  же  поставщика.  При принятии  решения  о  закупке  у единственного поставщика по  данному основанию следует проверить, действительно ли смена поставщика вынудит Заказчика:  при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  при закупке работ (либо услуг) — испытывать  значительные трудности от смены поставщика, обладающего специфическим опытом и наработанными связями  для  успешного  оказания  услуг (выполнения  работ)  данному Заказчику;  </w:t>
      </w:r>
    </w:p>
    <w:p w:rsidR="00DF7F87" w:rsidRPr="00DF7F87" w:rsidRDefault="00DF7F87" w:rsidP="00DF7F87">
      <w:pPr>
        <w:autoSpaceDE w:val="0"/>
        <w:ind w:firstLine="708"/>
        <w:jc w:val="both"/>
        <w:rPr>
          <w:rFonts w:ascii="Times New Roman" w:eastAsia="Mangal" w:hAnsi="Times New Roman" w:cs="Times New Roman"/>
          <w:kern w:val="1"/>
        </w:rPr>
      </w:pPr>
      <w:r w:rsidRPr="00DF7F87">
        <w:rPr>
          <w:rFonts w:ascii="Times New Roman" w:hAnsi="Times New Roman" w:cs="Times New Roman"/>
        </w:rPr>
        <w:t xml:space="preserve">6) </w:t>
      </w:r>
      <w:r w:rsidRPr="00DF7F87">
        <w:rPr>
          <w:rFonts w:ascii="Times New Roman" w:eastAsia="Mangal" w:hAnsi="Times New Roman" w:cs="Times New Roman"/>
          <w:kern w:val="1"/>
        </w:rPr>
        <w:t>вследствие произошедшей аварии, непреодолимой силы, чрезвычайных ситуаций природного или техногенного характера, при необходимости срочного медицинского вмешательства, для осуществления мероприятий, связанных с поисковой и аварийно-спасательной деятельностью возникла потребность</w:t>
      </w:r>
      <w:r w:rsidRPr="00DF7F87">
        <w:rPr>
          <w:rFonts w:ascii="Times New Roman" w:hAnsi="Times New Roman" w:cs="Times New Roman"/>
          <w:color w:val="000000"/>
          <w:sz w:val="28"/>
          <w:szCs w:val="28"/>
        </w:rPr>
        <w:t xml:space="preserve"> </w:t>
      </w:r>
      <w:r w:rsidRPr="00DF7F87">
        <w:rPr>
          <w:rFonts w:ascii="Times New Roman" w:eastAsia="Mangal" w:hAnsi="Times New Roman" w:cs="Times New Roman"/>
          <w:kern w:val="1"/>
        </w:rPr>
        <w:t>в определенной продукции, в связи с чем, применение других видов процедур закупки невозможно по причине отсутствия времени, необходимого для их проведения;</w:t>
      </w:r>
    </w:p>
    <w:p w:rsidR="00DF7F87" w:rsidRPr="00DF7F87" w:rsidRDefault="00DF7F87" w:rsidP="00DF7F87">
      <w:pPr>
        <w:autoSpaceDE w:val="0"/>
        <w:ind w:firstLine="708"/>
        <w:jc w:val="both"/>
        <w:rPr>
          <w:rFonts w:ascii="Times New Roman" w:eastAsia="Century Schoolbook" w:hAnsi="Times New Roman" w:cs="Times New Roman"/>
          <w:kern w:val="1"/>
        </w:rPr>
      </w:pPr>
      <w:r w:rsidRPr="00DF7F87">
        <w:rPr>
          <w:rFonts w:ascii="Times New Roman" w:eastAsia="Century Schoolbook" w:hAnsi="Times New Roman" w:cs="Times New Roman"/>
          <w:kern w:val="1"/>
        </w:rPr>
        <w:t>7)  процедура  закупки  была  признана  несостоявшейся  и  допускается  возможность  заключения  договора  с  единственным  участником  процедуры закупки либо проведенная ранее процедура торгов не состоялась и договор по итогам торгов не заключен;</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заключается договор энергоснабжения или купли-продажи электрической энергии с поставщиком электрической энергии;</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eastAsia="Century Schoolbook" w:hAnsi="Times New Roman" w:cs="Times New Roman"/>
        </w:rPr>
        <w:t xml:space="preserve">возникла потребность в работах или услугах, выполнение или </w:t>
      </w:r>
      <w:r w:rsidRPr="00DF7F87">
        <w:rPr>
          <w:rFonts w:ascii="Times New Roman" w:hAnsi="Times New Roman" w:cs="Times New Roman"/>
        </w:rPr>
        <w:t>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возникла потребность в закупке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и пр.;</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возникла потребность в товарах, работах, услугах в случаях  исполнения требований надзорных  органов, осуществляющих контроль безопасности на транспорте;</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возникла потребность в публикации в официальном печатном издании информации о Заказчике, его деятельности а также объявлений коммерческого и информационного характера, информации о закупках;</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осуществляется закупка билетов на посещение культурно-массовых мероприятий, развлекательных центров, спортивных центров;</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возникла потребность в заключении гражданско-правового договора на оказание экспертных или преподавательских и консультационных услуг с физическими лицами; </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осуществляется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w:t>
      </w:r>
      <w:r w:rsidRPr="00DF7F87">
        <w:rPr>
          <w:rFonts w:ascii="Times New Roman" w:hAnsi="Times New Roman" w:cs="Times New Roman"/>
        </w:rPr>
        <w:lastRenderedPageBreak/>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заключается (пролонгируется) договор аренды недвижимого имущества; </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приобретаются недвижимость, доли в уставных капиталах (акции) других юридических лиц, предприятия как имущественный комплекс и иные конкретные индивидуально-определённые вещи либо услуги (объект закупок имеется в наличии только у какого-либо конкретного поставщика (исполнителя) и не существует никакой разумной альтернативы или равноценной замены, и по этой причине использование какого-либо иного способа закупок не представляется целесообразным); </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осуществляется поставка продукции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осуществляется закупка услуг стационарной и мобильной связи в связи с наличием у заказчика номерной ёмкости конкретного оператора связи; </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осуществляется закупка услуг электронной торговой площадки;</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возникла необходимость привлечения специализированной организации для организации и проведения торговых процедур Заказчика;</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xml:space="preserve"> проведение повторных процедур закупок не привело к заключению договора;</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приобретаются юридические услуги, в том числе услуги нотариусов и адвокатов;</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 приобретаются услуги по обучению, повышению квалификации работников Заказчика, (семинары, конференции, дополнительное обучение и т.п.), приобретаются услуги пор участию работников Заказчика в различных мероприятиях, в том числе форумах, конгрессах, съездах и т.п.;</w:t>
      </w:r>
    </w:p>
    <w:p w:rsidR="00DF7F87" w:rsidRPr="00DF7F87" w:rsidRDefault="00DF7F87" w:rsidP="00DF7F87">
      <w:pPr>
        <w:numPr>
          <w:ilvl w:val="2"/>
          <w:numId w:val="13"/>
        </w:numPr>
        <w:tabs>
          <w:tab w:val="left" w:pos="1080"/>
        </w:tabs>
        <w:suppressAutoHyphens/>
        <w:autoSpaceDE w:val="0"/>
        <w:spacing w:after="0" w:line="240" w:lineRule="auto"/>
        <w:ind w:left="0" w:firstLine="708"/>
        <w:jc w:val="both"/>
        <w:rPr>
          <w:rFonts w:ascii="Times New Roman" w:hAnsi="Times New Roman" w:cs="Times New Roman"/>
        </w:rPr>
      </w:pPr>
      <w:r w:rsidRPr="00DF7F87">
        <w:rPr>
          <w:rFonts w:ascii="Times New Roman" w:hAnsi="Times New Roman" w:cs="Times New Roman"/>
        </w:rPr>
        <w:t>приобретаются услуги по размещению материалов в средствах массовой информации и в сети Интернет.</w:t>
      </w:r>
    </w:p>
    <w:p w:rsidR="00DF7F87" w:rsidRPr="00DF7F87" w:rsidRDefault="00DF7F87" w:rsidP="00DF7F87">
      <w:pPr>
        <w:tabs>
          <w:tab w:val="left" w:pos="1080"/>
        </w:tabs>
        <w:suppressAutoHyphens/>
        <w:autoSpaceDE w:val="0"/>
        <w:jc w:val="both"/>
        <w:rPr>
          <w:rFonts w:ascii="Times New Roman" w:hAnsi="Times New Roman" w:cs="Times New Roman"/>
        </w:rPr>
      </w:pPr>
      <w:r w:rsidRPr="00DF7F87">
        <w:rPr>
          <w:rFonts w:ascii="Times New Roman" w:hAnsi="Times New Roman" w:cs="Times New Roman"/>
        </w:rPr>
        <w:t xml:space="preserve">21.4. При  осуществлении  закупки  с единственным поставщиком цена договора  устанавливается  по  решению  руководителя  Заказчика,  принятого  на основании соответствующего экономического обоснования. </w:t>
      </w:r>
    </w:p>
    <w:p w:rsidR="00DF7F87" w:rsidRPr="00DF7F87" w:rsidRDefault="00DF7F87" w:rsidP="00DF7F87">
      <w:pPr>
        <w:tabs>
          <w:tab w:val="left" w:pos="1080"/>
        </w:tabs>
        <w:suppressAutoHyphens/>
        <w:autoSpaceDE w:val="0"/>
        <w:jc w:val="both"/>
        <w:rPr>
          <w:rFonts w:ascii="Times New Roman" w:hAnsi="Times New Roman" w:cs="Times New Roman"/>
        </w:rPr>
      </w:pPr>
      <w:r w:rsidRPr="00DF7F87">
        <w:rPr>
          <w:rFonts w:ascii="Times New Roman" w:hAnsi="Times New Roman" w:cs="Times New Roman"/>
        </w:rPr>
        <w:t xml:space="preserve">21.5. Извещение и закупочная документация не разрабатываются при закупке у единственного поставщика продукции на сумму, не превышающую 100 000 рублей. </w:t>
      </w:r>
    </w:p>
    <w:p w:rsidR="00DF7F87" w:rsidRPr="00DF7F87" w:rsidRDefault="00DF7F87" w:rsidP="00DF7F87">
      <w:pPr>
        <w:tabs>
          <w:tab w:val="left" w:pos="1080"/>
        </w:tabs>
        <w:suppressAutoHyphens/>
        <w:autoSpaceDE w:val="0"/>
        <w:jc w:val="both"/>
        <w:rPr>
          <w:rFonts w:ascii="Times New Roman" w:hAnsi="Times New Roman" w:cs="Times New Roman"/>
        </w:rPr>
      </w:pPr>
      <w:r w:rsidRPr="00DF7F87">
        <w:rPr>
          <w:rFonts w:ascii="Times New Roman" w:hAnsi="Times New Roman" w:cs="Times New Roman"/>
        </w:rPr>
        <w:t xml:space="preserve">21.6. При закупке продукции у единственного поставщика на сумму, превышающую 100 000 рублей, заказчиком на официальном сайте на срок не менее трех дней размещается извещение и документация о закупке (Приложения №2 и №3 к настоящему Положению). </w:t>
      </w:r>
    </w:p>
    <w:p w:rsidR="00DF7F87" w:rsidRPr="00DF7F87" w:rsidRDefault="00DF7F87" w:rsidP="00DF7F87">
      <w:pPr>
        <w:tabs>
          <w:tab w:val="left" w:pos="1080"/>
        </w:tabs>
        <w:suppressAutoHyphens/>
        <w:autoSpaceDE w:val="0"/>
        <w:jc w:val="both"/>
        <w:rPr>
          <w:rFonts w:ascii="Times New Roman" w:hAnsi="Times New Roman" w:cs="Times New Roman"/>
        </w:rPr>
      </w:pPr>
      <w:r w:rsidRPr="00DF7F87">
        <w:rPr>
          <w:rFonts w:ascii="Times New Roman" w:hAnsi="Times New Roman" w:cs="Times New Roman"/>
        </w:rPr>
        <w:t xml:space="preserve">21.7. Извещение и закупочная документация, размещаемые в соответствии с пунктом 21.6, не являются публичной офертой заказчика в соответствии с частью 2 статьи 437 Гражданского кодекса Российской Федерации и размещаются исключительно в силу требований части 5 статьи 4 Федерального закона от 18 июля 2011 года № 223-ФЗ «О закупках товаров, работ, услуг отдельными видами юридических лиц». </w:t>
      </w:r>
    </w:p>
    <w:p w:rsidR="00DF7F87" w:rsidRPr="00DF7F87" w:rsidRDefault="00DF7F87" w:rsidP="00DF7F87">
      <w:pPr>
        <w:numPr>
          <w:ilvl w:val="0"/>
          <w:numId w:val="46"/>
        </w:numPr>
        <w:tabs>
          <w:tab w:val="left" w:pos="540"/>
          <w:tab w:val="left" w:pos="900"/>
        </w:tabs>
        <w:spacing w:after="0" w:line="240" w:lineRule="auto"/>
        <w:jc w:val="center"/>
        <w:outlineLvl w:val="0"/>
        <w:rPr>
          <w:rFonts w:ascii="Times New Roman" w:hAnsi="Times New Roman" w:cs="Times New Roman"/>
          <w:b/>
        </w:rPr>
      </w:pPr>
      <w:bookmarkStart w:id="26" w:name="_Toc320270689"/>
      <w:r w:rsidRPr="00DF7F87">
        <w:rPr>
          <w:rFonts w:ascii="Times New Roman" w:hAnsi="Times New Roman" w:cs="Times New Roman"/>
          <w:b/>
        </w:rPr>
        <w:t>СЛУЧАИ ЗАКУПКИ ПО ПРЯМЫМ ДОГОВОРАМ</w:t>
      </w:r>
      <w:bookmarkEnd w:id="26"/>
    </w:p>
    <w:p w:rsidR="00DF7F87" w:rsidRPr="00DF7F87" w:rsidRDefault="00DF7F87" w:rsidP="00DF7F87">
      <w:pPr>
        <w:tabs>
          <w:tab w:val="left" w:pos="540"/>
          <w:tab w:val="left" w:pos="900"/>
        </w:tabs>
        <w:ind w:left="480"/>
        <w:outlineLvl w:val="0"/>
        <w:rPr>
          <w:rFonts w:ascii="Times New Roman" w:hAnsi="Times New Roman" w:cs="Times New Roman"/>
        </w:rPr>
      </w:pPr>
    </w:p>
    <w:p w:rsidR="00DF7F87" w:rsidRPr="00DF7F87" w:rsidRDefault="00DF7F87" w:rsidP="00DF7F87">
      <w:pPr>
        <w:numPr>
          <w:ilvl w:val="1"/>
          <w:numId w:val="46"/>
        </w:numPr>
        <w:suppressAutoHyphens/>
        <w:autoSpaceDE w:val="0"/>
        <w:spacing w:after="0" w:line="240" w:lineRule="auto"/>
        <w:ind w:left="0" w:firstLine="12"/>
        <w:jc w:val="both"/>
        <w:rPr>
          <w:rFonts w:ascii="Times New Roman" w:hAnsi="Times New Roman" w:cs="Times New Roman"/>
        </w:rPr>
      </w:pPr>
      <w:r w:rsidRPr="00DF7F87">
        <w:rPr>
          <w:rFonts w:ascii="Times New Roman" w:hAnsi="Times New Roman" w:cs="Times New Roman"/>
        </w:rPr>
        <w:t xml:space="preserve">Под прямым договором в данном случае понимается договор на поставку продукции, заключаемый с конкретным поставщиком (исполнителем, подрядчиком) без проведения конкурентных процедур и рассмотрения конкурентных предложений. </w:t>
      </w:r>
    </w:p>
    <w:p w:rsidR="00DF7F87" w:rsidRPr="00DF7F87" w:rsidRDefault="00DF7F87" w:rsidP="00DF7F87">
      <w:pPr>
        <w:numPr>
          <w:ilvl w:val="1"/>
          <w:numId w:val="46"/>
        </w:numPr>
        <w:suppressAutoHyphens/>
        <w:autoSpaceDE w:val="0"/>
        <w:spacing w:after="0" w:line="240" w:lineRule="auto"/>
        <w:jc w:val="both"/>
        <w:rPr>
          <w:rFonts w:ascii="Times New Roman" w:hAnsi="Times New Roman" w:cs="Times New Roman"/>
        </w:rPr>
      </w:pPr>
      <w:r w:rsidRPr="00DF7F87">
        <w:rPr>
          <w:rFonts w:ascii="Times New Roman" w:hAnsi="Times New Roman" w:cs="Times New Roman"/>
        </w:rPr>
        <w:t>Закупка по прямому договору может осуществляться в случае:</w:t>
      </w:r>
    </w:p>
    <w:p w:rsidR="00DF7F87" w:rsidRPr="00DF7F87" w:rsidRDefault="00DF7F87" w:rsidP="00DF7F87">
      <w:pPr>
        <w:numPr>
          <w:ilvl w:val="0"/>
          <w:numId w:val="39"/>
        </w:numPr>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когда договор на поставку продукции заключается по итогам участия Заказчика в конкурсах, аукционах и других процедурах, организованных Продавцом продукции;</w:t>
      </w:r>
    </w:p>
    <w:p w:rsidR="00DF7F87" w:rsidRPr="00DF7F87" w:rsidRDefault="00DF7F87" w:rsidP="00DF7F87">
      <w:pPr>
        <w:numPr>
          <w:ilvl w:val="0"/>
          <w:numId w:val="39"/>
        </w:numPr>
        <w:tabs>
          <w:tab w:val="left" w:pos="709"/>
        </w:tabs>
        <w:suppressAutoHyphens/>
        <w:autoSpaceDE w:val="0"/>
        <w:spacing w:after="0" w:line="240" w:lineRule="auto"/>
        <w:ind w:left="0" w:firstLine="567"/>
        <w:jc w:val="both"/>
        <w:rPr>
          <w:rFonts w:ascii="Times New Roman" w:hAnsi="Times New Roman" w:cs="Times New Roman"/>
        </w:rPr>
      </w:pPr>
      <w:r w:rsidRPr="00DF7F87">
        <w:rPr>
          <w:rFonts w:ascii="Times New Roman" w:hAnsi="Times New Roman" w:cs="Times New Roman"/>
        </w:rPr>
        <w:t>приобретения следующей продукции:</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 периодические издания (в т.ч. по подписке на газеты, журналы);</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 услуги по заправке автомобилей Заказчика на АЗС (в том числе по смарт-картам);</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 сувенирная продукция;</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 полиграфические услуги.</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lastRenderedPageBreak/>
        <w:t>3) заключения договора авторского надзора за строительством (реконструкцией, капитальным ремонтом) объекта капитального строительства, когда проектная документация выполнялась тем же лицом, независимо от цены договора;</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4) заключения договора по оказанию услуг по технической инвентаризации объекта недвижимого имущества, независимо от цены договора;</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5) заключения дополнительных соглашений к ранее заключенным (до введения в действие настоящего Положения) договорам на выполнения проектно-изыскательских и/или строительно-монтажных работ объектов капитального строительства, касающихся изменения технических заданий, заданий на проектирование, сметных расчетов, сроков выполнения работ, стоимость работ;</w:t>
      </w:r>
    </w:p>
    <w:p w:rsidR="00DF7F87" w:rsidRPr="00DF7F87" w:rsidRDefault="00DF7F87" w:rsidP="00DF7F87">
      <w:pPr>
        <w:tabs>
          <w:tab w:val="left" w:pos="709"/>
        </w:tabs>
        <w:suppressAutoHyphens/>
        <w:autoSpaceDE w:val="0"/>
        <w:ind w:firstLine="567"/>
        <w:jc w:val="both"/>
        <w:rPr>
          <w:rFonts w:ascii="Times New Roman" w:hAnsi="Times New Roman" w:cs="Times New Roman"/>
        </w:rPr>
      </w:pPr>
      <w:r w:rsidRPr="00DF7F87">
        <w:rPr>
          <w:rFonts w:ascii="Times New Roman" w:hAnsi="Times New Roman" w:cs="Times New Roman"/>
        </w:rPr>
        <w:t>6) заключение договоров аренды земельных участков для целей проектирования и/или строительства объектов капитального строительства в муниципальных образованиях Республики Карелия.</w:t>
      </w:r>
    </w:p>
    <w:p w:rsidR="00DF7F87" w:rsidRPr="00DF7F87" w:rsidRDefault="00DF7F87" w:rsidP="00E86990">
      <w:pPr>
        <w:tabs>
          <w:tab w:val="left" w:pos="709"/>
        </w:tabs>
        <w:suppressAutoHyphens/>
        <w:autoSpaceDE w:val="0"/>
        <w:ind w:firstLine="567"/>
        <w:jc w:val="both"/>
        <w:rPr>
          <w:rFonts w:ascii="Times New Roman" w:hAnsi="Times New Roman" w:cs="Times New Roman"/>
          <w:b/>
        </w:rPr>
      </w:pPr>
      <w:r w:rsidRPr="00DF7F87">
        <w:rPr>
          <w:rFonts w:ascii="Times New Roman" w:hAnsi="Times New Roman" w:cs="Times New Roman"/>
        </w:rPr>
        <w:t xml:space="preserve">7) заключение договоров страхования (добровольного и обязательного). </w:t>
      </w:r>
    </w:p>
    <w:p w:rsidR="00DF7F87" w:rsidRDefault="00DF7F87" w:rsidP="00DF7F87">
      <w:pPr>
        <w:numPr>
          <w:ilvl w:val="0"/>
          <w:numId w:val="46"/>
        </w:numPr>
        <w:tabs>
          <w:tab w:val="left" w:pos="540"/>
          <w:tab w:val="left" w:pos="900"/>
        </w:tabs>
        <w:spacing w:after="0" w:line="240" w:lineRule="auto"/>
        <w:jc w:val="center"/>
        <w:outlineLvl w:val="0"/>
        <w:rPr>
          <w:rFonts w:ascii="Times New Roman" w:hAnsi="Times New Roman" w:cs="Times New Roman"/>
          <w:b/>
        </w:rPr>
      </w:pPr>
      <w:bookmarkStart w:id="27" w:name="_Toc320270690"/>
      <w:r w:rsidRPr="00DF7F87">
        <w:rPr>
          <w:rFonts w:ascii="Times New Roman" w:hAnsi="Times New Roman" w:cs="Times New Roman"/>
          <w:b/>
        </w:rPr>
        <w:t>ПОРЯДОК ЗАКЛЮЧЕНИЯ И ИСПОЛНЕНИЯ ДОГОВОРА</w:t>
      </w:r>
      <w:bookmarkEnd w:id="27"/>
    </w:p>
    <w:p w:rsidR="00E86990" w:rsidRPr="00DF7F87" w:rsidRDefault="00E86990" w:rsidP="00E86990">
      <w:pPr>
        <w:tabs>
          <w:tab w:val="left" w:pos="540"/>
          <w:tab w:val="left" w:pos="900"/>
        </w:tabs>
        <w:spacing w:after="0" w:line="240" w:lineRule="auto"/>
        <w:ind w:left="660"/>
        <w:outlineLvl w:val="0"/>
        <w:rPr>
          <w:rFonts w:ascii="Times New Roman" w:hAnsi="Times New Roman" w:cs="Times New Roman"/>
          <w:b/>
        </w:rPr>
      </w:pPr>
    </w:p>
    <w:p w:rsidR="00DF7F87" w:rsidRPr="00DF7F87" w:rsidRDefault="00DF7F87" w:rsidP="00DF7F87">
      <w:pPr>
        <w:numPr>
          <w:ilvl w:val="1"/>
          <w:numId w:val="46"/>
        </w:numPr>
        <w:tabs>
          <w:tab w:val="left" w:pos="540"/>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DF7F87" w:rsidRPr="00DF7F87" w:rsidRDefault="00DF7F87" w:rsidP="00DF7F87">
      <w:pPr>
        <w:numPr>
          <w:ilvl w:val="1"/>
          <w:numId w:val="46"/>
        </w:numPr>
        <w:tabs>
          <w:tab w:val="left" w:pos="540"/>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пяти дней со дня подписания итогового протокола.</w:t>
      </w:r>
    </w:p>
    <w:p w:rsidR="00DF7F87" w:rsidRPr="00DF7F87" w:rsidRDefault="00DF7F87" w:rsidP="00DF7F87">
      <w:pPr>
        <w:numPr>
          <w:ilvl w:val="1"/>
          <w:numId w:val="46"/>
        </w:numPr>
        <w:tabs>
          <w:tab w:val="left" w:pos="540"/>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DF7F87" w:rsidRPr="00DF7F87" w:rsidRDefault="00DF7F87" w:rsidP="00DF7F87">
      <w:pPr>
        <w:numPr>
          <w:ilvl w:val="1"/>
          <w:numId w:val="46"/>
        </w:numPr>
        <w:tabs>
          <w:tab w:val="left" w:pos="540"/>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если участник закупки, обязанный заключить договор, не предоставил заказчику в срок, указанный в пункте 23.2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DF7F87" w:rsidRPr="00DF7F87" w:rsidRDefault="00DF7F87" w:rsidP="00DF7F87">
      <w:pPr>
        <w:numPr>
          <w:ilvl w:val="1"/>
          <w:numId w:val="46"/>
        </w:numPr>
        <w:tabs>
          <w:tab w:val="left" w:pos="540"/>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DF7F87" w:rsidRPr="00DF7F87" w:rsidRDefault="00DF7F87" w:rsidP="00DF7F87">
      <w:pPr>
        <w:numPr>
          <w:ilvl w:val="1"/>
          <w:numId w:val="46"/>
        </w:numPr>
        <w:tabs>
          <w:tab w:val="left" w:pos="540"/>
          <w:tab w:val="left" w:pos="567"/>
        </w:tabs>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вправе отказаться от заключения договора с участником закупки, обязанным заключить договор, в случаях:</w:t>
      </w:r>
    </w:p>
    <w:p w:rsidR="00DF7F87" w:rsidRPr="00DF7F87" w:rsidRDefault="00DF7F87" w:rsidP="00DF7F87">
      <w:pPr>
        <w:numPr>
          <w:ilvl w:val="2"/>
          <w:numId w:val="46"/>
        </w:numPr>
        <w:tabs>
          <w:tab w:val="left" w:pos="714"/>
        </w:tabs>
        <w:spacing w:after="0" w:line="240" w:lineRule="auto"/>
        <w:ind w:hanging="394"/>
        <w:jc w:val="both"/>
        <w:rPr>
          <w:rFonts w:ascii="Times New Roman" w:hAnsi="Times New Roman" w:cs="Times New Roman"/>
        </w:rPr>
      </w:pPr>
      <w:r w:rsidRPr="00DF7F87">
        <w:rPr>
          <w:rFonts w:ascii="Times New Roman" w:hAnsi="Times New Roman" w:cs="Times New Roman"/>
        </w:rPr>
        <w:t>несоответствия участника закупки, обязанного заключить договор, требованиям, установленным в документации о закупки;</w:t>
      </w:r>
    </w:p>
    <w:p w:rsidR="00DF7F87" w:rsidRPr="00DF7F87" w:rsidRDefault="00DF7F87" w:rsidP="00DF7F87">
      <w:pPr>
        <w:numPr>
          <w:ilvl w:val="2"/>
          <w:numId w:val="46"/>
        </w:numPr>
        <w:tabs>
          <w:tab w:val="left" w:pos="546"/>
        </w:tabs>
        <w:spacing w:after="0" w:line="240" w:lineRule="auto"/>
        <w:ind w:left="0" w:firstLine="360"/>
        <w:jc w:val="both"/>
        <w:rPr>
          <w:rFonts w:ascii="Times New Roman" w:hAnsi="Times New Roman" w:cs="Times New Roman"/>
        </w:rPr>
      </w:pPr>
      <w:r w:rsidRPr="00DF7F87">
        <w:rPr>
          <w:rFonts w:ascii="Times New Roman" w:hAnsi="Times New Roman" w:cs="Times New Roman"/>
        </w:rPr>
        <w:t>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предквалификационной заявке.</w:t>
      </w:r>
    </w:p>
    <w:p w:rsidR="00DF7F87" w:rsidRPr="00DF7F87" w:rsidRDefault="00DF7F87" w:rsidP="00DF7F87">
      <w:pPr>
        <w:numPr>
          <w:ilvl w:val="1"/>
          <w:numId w:val="46"/>
        </w:numPr>
        <w:tabs>
          <w:tab w:val="left" w:pos="540"/>
        </w:tabs>
        <w:spacing w:after="0" w:line="240" w:lineRule="auto"/>
        <w:ind w:left="0" w:firstLine="0"/>
        <w:jc w:val="both"/>
        <w:rPr>
          <w:rFonts w:ascii="Times New Roman" w:hAnsi="Times New Roman" w:cs="Times New Roman"/>
        </w:rPr>
      </w:pPr>
      <w:r w:rsidRPr="00DF7F87">
        <w:rPr>
          <w:rFonts w:ascii="Times New Roman" w:hAnsi="Times New Roman" w:cs="Times New Roman"/>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DF7F87" w:rsidRPr="00DF7F87" w:rsidRDefault="00DF7F87" w:rsidP="00DF7F87">
      <w:pPr>
        <w:numPr>
          <w:ilvl w:val="1"/>
          <w:numId w:val="46"/>
        </w:numPr>
        <w:tabs>
          <w:tab w:val="left" w:pos="540"/>
        </w:tabs>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DF7F87" w:rsidRPr="00DF7F87" w:rsidRDefault="00DF7F87" w:rsidP="00DF7F87">
      <w:pPr>
        <w:numPr>
          <w:ilvl w:val="1"/>
          <w:numId w:val="46"/>
        </w:numPr>
        <w:tabs>
          <w:tab w:val="left" w:pos="540"/>
        </w:tabs>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по согласованию с участником при заключении и исполнении договора вправе изменить:</w:t>
      </w:r>
    </w:p>
    <w:p w:rsidR="00DF7F87" w:rsidRPr="00DF7F87" w:rsidRDefault="00DF7F87" w:rsidP="00DF7F87">
      <w:pPr>
        <w:numPr>
          <w:ilvl w:val="2"/>
          <w:numId w:val="31"/>
        </w:numPr>
        <w:tabs>
          <w:tab w:val="left" w:pos="540"/>
        </w:tabs>
        <w:spacing w:after="0" w:line="240" w:lineRule="auto"/>
        <w:ind w:left="0" w:firstLine="284"/>
        <w:jc w:val="both"/>
        <w:rPr>
          <w:rFonts w:ascii="Times New Roman" w:hAnsi="Times New Roman" w:cs="Times New Roman"/>
        </w:rPr>
      </w:pPr>
      <w:r w:rsidRPr="00DF7F87">
        <w:rPr>
          <w:rFonts w:ascii="Times New Roman" w:hAnsi="Times New Roman" w:cs="Times New Roman"/>
        </w:rPr>
        <w:t xml:space="preserve">предусмотренный договором объем закупаемой продукции, но не  более чем на 50 % первоначального объема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w:t>
      </w:r>
      <w:r w:rsidRPr="00DF7F87">
        <w:rPr>
          <w:rFonts w:ascii="Times New Roman" w:hAnsi="Times New Roman" w:cs="Times New Roman"/>
        </w:rPr>
        <w:lastRenderedPageBreak/>
        <w:t xml:space="preserve">договор в связи с сокращением объема закупаемой продукции заказчик обязан изменить цену договора указанным образом; </w:t>
      </w:r>
    </w:p>
    <w:p w:rsidR="00DF7F87" w:rsidRPr="00DF7F87" w:rsidRDefault="00DF7F87" w:rsidP="00DF7F87">
      <w:pPr>
        <w:numPr>
          <w:ilvl w:val="2"/>
          <w:numId w:val="31"/>
        </w:numPr>
        <w:tabs>
          <w:tab w:val="left" w:pos="540"/>
        </w:tabs>
        <w:spacing w:after="0" w:line="240" w:lineRule="auto"/>
        <w:ind w:left="0" w:firstLine="350"/>
        <w:jc w:val="both"/>
        <w:rPr>
          <w:rFonts w:ascii="Times New Roman" w:hAnsi="Times New Roman" w:cs="Times New Roman"/>
        </w:rPr>
      </w:pPr>
      <w:r w:rsidRPr="00DF7F87">
        <w:rPr>
          <w:rFonts w:ascii="Times New Roman" w:hAnsi="Times New Roman" w:cs="Times New Roman"/>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F7F87" w:rsidRPr="00DF7F87" w:rsidRDefault="00DF7F87" w:rsidP="00DF7F87">
      <w:pPr>
        <w:numPr>
          <w:ilvl w:val="2"/>
          <w:numId w:val="31"/>
        </w:numPr>
        <w:tabs>
          <w:tab w:val="left" w:pos="540"/>
        </w:tabs>
        <w:spacing w:after="0" w:line="240" w:lineRule="auto"/>
        <w:ind w:left="0" w:firstLine="350"/>
        <w:jc w:val="both"/>
        <w:rPr>
          <w:rFonts w:ascii="Times New Roman" w:hAnsi="Times New Roman" w:cs="Times New Roman"/>
        </w:rPr>
      </w:pPr>
      <w:r w:rsidRPr="00DF7F87">
        <w:rPr>
          <w:rFonts w:ascii="Times New Roman" w:hAnsi="Times New Roman" w:cs="Times New Roman"/>
        </w:rPr>
        <w:t xml:space="preserve"> цену договора:</w:t>
      </w:r>
    </w:p>
    <w:p w:rsidR="00DF7F87" w:rsidRPr="00DF7F87" w:rsidRDefault="00DF7F87" w:rsidP="00DF7F87">
      <w:pPr>
        <w:tabs>
          <w:tab w:val="left" w:pos="540"/>
          <w:tab w:val="num" w:pos="1080"/>
        </w:tabs>
        <w:jc w:val="both"/>
        <w:rPr>
          <w:rFonts w:ascii="Times New Roman" w:hAnsi="Times New Roman" w:cs="Times New Roman"/>
        </w:rPr>
      </w:pPr>
      <w:r w:rsidRPr="00DF7F87">
        <w:rPr>
          <w:rFonts w:ascii="Times New Roman" w:hAnsi="Times New Roman" w:cs="Times New Roman"/>
        </w:rPr>
        <w:t>- путем ее уменьшения без изменения иных условий исполнения договора,</w:t>
      </w:r>
    </w:p>
    <w:p w:rsidR="00DF7F87" w:rsidRPr="00DF7F87" w:rsidRDefault="00DF7F87" w:rsidP="00DF7F87">
      <w:pPr>
        <w:tabs>
          <w:tab w:val="left" w:pos="540"/>
          <w:tab w:val="num" w:pos="1080"/>
        </w:tabs>
        <w:jc w:val="both"/>
        <w:rPr>
          <w:rFonts w:ascii="Times New Roman" w:hAnsi="Times New Roman" w:cs="Times New Roman"/>
        </w:rPr>
      </w:pPr>
      <w:r w:rsidRPr="00DF7F87">
        <w:rPr>
          <w:rFonts w:ascii="Times New Roman" w:hAnsi="Times New Roman" w:cs="Times New Roman"/>
        </w:rPr>
        <w:t>- в случаях, предусмотренных пунктом 23.9 Положения о закупке,</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DF7F87" w:rsidRPr="00DF7F87" w:rsidRDefault="00DF7F87" w:rsidP="00DF7F87">
      <w:pPr>
        <w:autoSpaceDE w:val="0"/>
        <w:autoSpaceDN w:val="0"/>
        <w:adjustRightInd w:val="0"/>
        <w:jc w:val="both"/>
        <w:rPr>
          <w:rFonts w:ascii="Times New Roman" w:hAnsi="Times New Roman" w:cs="Times New Roman"/>
        </w:rPr>
      </w:pPr>
      <w:r w:rsidRPr="00DF7F87">
        <w:rPr>
          <w:rFonts w:ascii="Times New Roman" w:hAnsi="Times New Roman" w:cs="Times New Roman"/>
        </w:rPr>
        <w:t>- в случае изменения в соответствии с законодательством Российской Федерации регулируемых государством цен (тарифов),</w:t>
      </w:r>
    </w:p>
    <w:p w:rsidR="00DF7F87" w:rsidRPr="00DF7F87" w:rsidRDefault="00DF7F87" w:rsidP="00DF7F87">
      <w:pPr>
        <w:tabs>
          <w:tab w:val="left" w:pos="540"/>
        </w:tabs>
        <w:jc w:val="both"/>
        <w:rPr>
          <w:rFonts w:ascii="Times New Roman" w:hAnsi="Times New Roman" w:cs="Times New Roman"/>
        </w:rPr>
      </w:pPr>
      <w:r w:rsidRPr="00DF7F87">
        <w:rPr>
          <w:rFonts w:ascii="Times New Roman" w:hAnsi="Times New Roman" w:cs="Times New Roman"/>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DF7F87" w:rsidRPr="00DF7F87" w:rsidRDefault="00DF7F87" w:rsidP="00DF7F87">
      <w:pPr>
        <w:numPr>
          <w:ilvl w:val="1"/>
          <w:numId w:val="46"/>
        </w:numPr>
        <w:tabs>
          <w:tab w:val="left" w:pos="540"/>
        </w:tabs>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DF7F87" w:rsidRPr="00DF7F87" w:rsidRDefault="00DF7F87" w:rsidP="00DF7F87">
      <w:pPr>
        <w:numPr>
          <w:ilvl w:val="1"/>
          <w:numId w:val="46"/>
        </w:numPr>
        <w:tabs>
          <w:tab w:val="left" w:pos="540"/>
        </w:tabs>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DF7F87" w:rsidRPr="00DF7F87" w:rsidRDefault="00DF7F87" w:rsidP="00DF7F87">
      <w:pPr>
        <w:numPr>
          <w:ilvl w:val="1"/>
          <w:numId w:val="46"/>
        </w:numPr>
        <w:tabs>
          <w:tab w:val="left" w:pos="540"/>
        </w:tabs>
        <w:spacing w:after="0" w:line="240" w:lineRule="auto"/>
        <w:ind w:left="0" w:firstLine="0"/>
        <w:jc w:val="both"/>
        <w:rPr>
          <w:rFonts w:ascii="Times New Roman" w:hAnsi="Times New Roman" w:cs="Times New Roman"/>
        </w:rPr>
      </w:pPr>
      <w:r w:rsidRPr="00DF7F87">
        <w:rPr>
          <w:rFonts w:ascii="Times New Roman" w:hAnsi="Times New Roman" w:cs="Times New Roman"/>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DF7F87" w:rsidRPr="00DF7F87" w:rsidRDefault="00DF7F87" w:rsidP="00DF7F87">
      <w:pPr>
        <w:tabs>
          <w:tab w:val="left" w:pos="540"/>
        </w:tabs>
        <w:jc w:val="both"/>
        <w:rPr>
          <w:rFonts w:ascii="Times New Roman" w:hAnsi="Times New Roman" w:cs="Times New Roman"/>
        </w:rPr>
      </w:pPr>
    </w:p>
    <w:p w:rsidR="00DF7F87" w:rsidRPr="00DF7F87" w:rsidRDefault="00DF7F87" w:rsidP="00DF7F87">
      <w:pPr>
        <w:numPr>
          <w:ilvl w:val="0"/>
          <w:numId w:val="46"/>
        </w:numPr>
        <w:tabs>
          <w:tab w:val="left" w:pos="540"/>
          <w:tab w:val="left" w:pos="900"/>
        </w:tabs>
        <w:spacing w:after="0" w:line="240" w:lineRule="auto"/>
        <w:ind w:left="714" w:hanging="357"/>
        <w:jc w:val="center"/>
        <w:outlineLvl w:val="0"/>
        <w:rPr>
          <w:rFonts w:ascii="Times New Roman" w:hAnsi="Times New Roman" w:cs="Times New Roman"/>
          <w:b/>
        </w:rPr>
      </w:pPr>
      <w:bookmarkStart w:id="28" w:name="_Toc320270691"/>
      <w:r w:rsidRPr="00DF7F87">
        <w:rPr>
          <w:rFonts w:ascii="Times New Roman" w:hAnsi="Times New Roman" w:cs="Times New Roman"/>
          <w:b/>
        </w:rPr>
        <w:t>ОБЕСПЕЧЕНИЕ ЗАЯВКИ (ПРЕДЛОЖЕНИЯ) НА УЧАСТИЕ В ПРОЦЕДУРЕ ЗАКУПКИ. ОБЕСПЕЧЕНИЕ ИСПОЛНЕНИЯ ДОГОВОРА И ГАРАНТИЙНЫХ ОБЯЗАТЕЛЬСТВ</w:t>
      </w:r>
      <w:bookmarkEnd w:id="28"/>
    </w:p>
    <w:p w:rsidR="00DF7F87" w:rsidRPr="00DF7F87" w:rsidRDefault="00DF7F87" w:rsidP="00DF7F87">
      <w:pPr>
        <w:tabs>
          <w:tab w:val="left" w:pos="540"/>
          <w:tab w:val="left" w:pos="900"/>
        </w:tabs>
        <w:ind w:left="714"/>
        <w:outlineLvl w:val="0"/>
        <w:rPr>
          <w:rFonts w:ascii="Times New Roman" w:hAnsi="Times New Roman" w:cs="Times New Roman"/>
        </w:rPr>
      </w:pP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вправе установить в документации процедуры закупки требование об обеспечении заявки на участие в процедуре закупки. Размер обеспечения заявки на участие в процедуре закупки не может быть менее пяти процентов от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(в случае проведения процедур закупки в электронной форме — на счет электронной торговой площадки).</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вправе установить в документации процедуры закупки требование об обеспечении исполнения договора, заключаемого по результатам проведения процедуры закупки, размер которого может быть в пределах от пяти до двадцати пяти процентов цены договора, предложенной Победителем процедуры закупки. 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наличия требования об обеспечении исполнения договора в документации процедуры закупки, такое обеспечение должно быть предоставлено Участником процедуры закупки до заключения договора.</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Срок предоставления Победителем процедуры закупки или иным Участником, с которым заключается договор, в соответствии с  настоящим Положением, обеспечения исполнения договора,  </w:t>
      </w:r>
      <w:r w:rsidRPr="00DF7F87">
        <w:rPr>
          <w:rFonts w:ascii="Times New Roman" w:hAnsi="Times New Roman" w:cs="Times New Roman"/>
        </w:rPr>
        <w:lastRenderedPageBreak/>
        <w:t>должен быть установлен в документации процедуры закупки и не должен составлять менее 10 календарных дней со дня размещения на официальном сайте о размещении заказов  протокола процедуры закупки, на основании которого с Победителем закупки или с иным Участником заключается такой договор.</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если документацией процедуры закупки установлено требование о предоставлении обеспечения исполнения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признается уклонившимся от заключения договора и Заказчик вправе заключить договор с Участником размещения заказа, предложившим лучшие условия после Победителя.</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непредоставление (несвоевременное предоставление) такого обеспечения.</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При этом условия, порядок и срок возврата денежных средств должен быть установлен в документации процедуры закупки.</w:t>
      </w:r>
    </w:p>
    <w:p w:rsidR="00DF7F87" w:rsidRPr="00DF7F87" w:rsidRDefault="00DF7F87" w:rsidP="00DF7F87">
      <w:pPr>
        <w:numPr>
          <w:ilvl w:val="1"/>
          <w:numId w:val="46"/>
        </w:numPr>
        <w:tabs>
          <w:tab w:val="left" w:pos="709"/>
        </w:tabs>
        <w:suppressAutoHyphens/>
        <w:autoSpaceDE w:val="0"/>
        <w:spacing w:after="0" w:line="240" w:lineRule="auto"/>
        <w:ind w:left="0" w:firstLine="0"/>
        <w:jc w:val="both"/>
        <w:rPr>
          <w:rFonts w:ascii="Times New Roman" w:hAnsi="Times New Roman" w:cs="Times New Roman"/>
          <w:b/>
        </w:rPr>
      </w:pPr>
      <w:r w:rsidRPr="00DF7F87">
        <w:rPr>
          <w:rFonts w:ascii="Times New Roman" w:hAnsi="Times New Roman" w:cs="Times New Roman"/>
        </w:rP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Порядок удержания денежных средств в таких случаях должен быть установлен в документации процедуры </w:t>
      </w:r>
      <w:r w:rsidRPr="00DF7F87">
        <w:rPr>
          <w:rFonts w:ascii="Times New Roman" w:hAnsi="Times New Roman" w:cs="Times New Roman"/>
          <w:b/>
        </w:rPr>
        <w:t>закупки.</w:t>
      </w:r>
    </w:p>
    <w:p w:rsidR="00DF7F87" w:rsidRPr="00DF7F87" w:rsidRDefault="00DF7F87" w:rsidP="00DF7F87">
      <w:pPr>
        <w:tabs>
          <w:tab w:val="left" w:pos="540"/>
          <w:tab w:val="left" w:pos="900"/>
        </w:tabs>
        <w:rPr>
          <w:rFonts w:ascii="Times New Roman" w:hAnsi="Times New Roman" w:cs="Times New Roman"/>
          <w:b/>
        </w:rPr>
      </w:pPr>
    </w:p>
    <w:p w:rsidR="00DF7F87" w:rsidRPr="00DF7F87" w:rsidRDefault="00DF7F87" w:rsidP="00DF7F87">
      <w:pPr>
        <w:numPr>
          <w:ilvl w:val="0"/>
          <w:numId w:val="46"/>
        </w:numPr>
        <w:tabs>
          <w:tab w:val="left" w:pos="540"/>
          <w:tab w:val="left" w:pos="900"/>
        </w:tabs>
        <w:spacing w:after="0" w:line="240" w:lineRule="auto"/>
        <w:ind w:left="714" w:hanging="357"/>
        <w:jc w:val="center"/>
        <w:outlineLvl w:val="0"/>
        <w:rPr>
          <w:rFonts w:ascii="Times New Roman" w:hAnsi="Times New Roman" w:cs="Times New Roman"/>
          <w:b/>
        </w:rPr>
      </w:pPr>
      <w:bookmarkStart w:id="29" w:name="_Toc320270692"/>
      <w:r w:rsidRPr="00DF7F87">
        <w:rPr>
          <w:rFonts w:ascii="Times New Roman" w:hAnsi="Times New Roman" w:cs="Times New Roman"/>
          <w:b/>
        </w:rPr>
        <w:t>ПОСЛЕДСТВИЯ ПРИЗНАНИЯ ПРОЦЕДУРЫ  ЗАКУПКИ НЕСОСТОЯВШЕЙСЯ</w:t>
      </w:r>
      <w:bookmarkEnd w:id="29"/>
    </w:p>
    <w:p w:rsidR="00DF7F87" w:rsidRPr="00DF7F87" w:rsidRDefault="00DF7F87" w:rsidP="00DF7F87">
      <w:pPr>
        <w:tabs>
          <w:tab w:val="left" w:pos="540"/>
          <w:tab w:val="left" w:pos="900"/>
        </w:tabs>
        <w:outlineLvl w:val="0"/>
        <w:rPr>
          <w:rFonts w:ascii="Times New Roman" w:hAnsi="Times New Roman" w:cs="Times New Roman"/>
        </w:rPr>
      </w:pPr>
    </w:p>
    <w:p w:rsidR="00DF7F87" w:rsidRPr="00DF7F87" w:rsidRDefault="00DF7F87" w:rsidP="00DF7F87">
      <w:pPr>
        <w:numPr>
          <w:ilvl w:val="1"/>
          <w:numId w:val="46"/>
        </w:numPr>
        <w:tabs>
          <w:tab w:val="left" w:pos="540"/>
          <w:tab w:val="left" w:pos="900"/>
        </w:tabs>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 В случае признания процедуры закупки несостоявшейся по основаниям, предусмотренным статьями 9.2.4.7, 9.2.6.6, 10.5.7, 10.6.6, 11.14 и 12.14 настоящего Положения по причине отсутствия заявок на участие в процедуре закупки или не допуска заявок всех участников процедуры закупки к участию в процедуре закупки,  Заказчик вправе: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25.1.1. Объявить о повторном проведении процедуры закупки, при этом допускается изменение условий процедуры закупки, способа закупки и начальной (максимальной) цены договора. Изменение предмета закупки не допускается.</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25.1.2.  Осуществить закупку по прямому договору у единственного поставщика (исполнителя, подрядчика) при соблюдении следующих условий:</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1) отсутствуют время на проведение повторной процедуры закупки;</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2) проведение новых процедур закупки не приведет к заключению договора в связи с отсутствием конкуренции на рынке;</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t>25.1.3. Заключение договора по обстоятельствам, предусмотренным п.25.1.2 настоящего раздела  может осуществляться только после согласования такой закупки с Закупочной комиссией.  Закупочная комиссия при согласовании заключения такого договора обязана проверить:</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1) закупочную документацию несостоявшейся процедуры закупки на предмет наличия в ней  условий или требований, не связанных с действительными потребностями Заказчика, но ограничивающих конкуренцию;</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lastRenderedPageBreak/>
        <w:tab/>
      </w:r>
      <w:r w:rsidRPr="00DF7F87">
        <w:rPr>
          <w:rFonts w:ascii="Times New Roman" w:hAnsi="Times New Roman" w:cs="Times New Roman"/>
        </w:rPr>
        <w:tab/>
        <w:t>2)  порядок объявления и проведения данной закупочной процедуры;</w:t>
      </w:r>
    </w:p>
    <w:p w:rsidR="00E86990"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ab/>
      </w:r>
      <w:r w:rsidRPr="00DF7F87">
        <w:rPr>
          <w:rFonts w:ascii="Times New Roman" w:hAnsi="Times New Roman" w:cs="Times New Roman"/>
        </w:rPr>
        <w:tab/>
        <w:t>3) лицо, с которым предлагается заключить договора, на предмет его соответствия общим требованиям, предъявляемым к участникам процедур закупки (раздел 6 настоящего Положения).</w:t>
      </w:r>
      <w:bookmarkStart w:id="30" w:name="_Toc320270693"/>
    </w:p>
    <w:p w:rsidR="00DF7F87" w:rsidRPr="00E86990" w:rsidRDefault="00DF7F87" w:rsidP="00E86990">
      <w:pPr>
        <w:tabs>
          <w:tab w:val="left" w:pos="540"/>
          <w:tab w:val="left" w:pos="900"/>
        </w:tabs>
        <w:jc w:val="center"/>
        <w:rPr>
          <w:rFonts w:ascii="Times New Roman" w:hAnsi="Times New Roman" w:cs="Times New Roman"/>
          <w:b/>
          <w:bCs/>
        </w:rPr>
      </w:pPr>
      <w:r w:rsidRPr="00DF7F87">
        <w:rPr>
          <w:rFonts w:ascii="Times New Roman" w:hAnsi="Times New Roman" w:cs="Times New Roman"/>
          <w:b/>
          <w:bCs/>
        </w:rPr>
        <w:t>26. ЗАКЛЮЧИТЕЛЬНЫЕ ПОЛОЖЕНИЯ</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26.1. Вступление настоящего Положения в силу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26.1.1 Настоящее Положение вступает в силу с даты, указанной в приказе об утверждении Положения. </w:t>
      </w:r>
    </w:p>
    <w:p w:rsidR="00DF7F87" w:rsidRPr="00DF7F87" w:rsidRDefault="00DF7F87" w:rsidP="00DF7F87">
      <w:pPr>
        <w:tabs>
          <w:tab w:val="left" w:pos="540"/>
          <w:tab w:val="left" w:pos="900"/>
        </w:tabs>
        <w:jc w:val="both"/>
        <w:rPr>
          <w:rFonts w:ascii="Times New Roman" w:hAnsi="Times New Roman" w:cs="Times New Roman"/>
        </w:rPr>
      </w:pPr>
      <w:r w:rsidRPr="00DF7F87">
        <w:rPr>
          <w:rFonts w:ascii="Times New Roman" w:hAnsi="Times New Roman" w:cs="Times New Roman"/>
        </w:rPr>
        <w:t xml:space="preserve">26.1.2 Настоящее Положение регламентирует закупочную деятельность заказчика после его вступления в силу и не распространяется на закупки, осуществляемые в соответствии с ранее заключенными договорами и соглашениями. </w:t>
      </w:r>
    </w:p>
    <w:p w:rsidR="00DF7F87" w:rsidRPr="00DF7F87" w:rsidRDefault="00DF7F87" w:rsidP="00DF7F87">
      <w:pPr>
        <w:jc w:val="both"/>
        <w:rPr>
          <w:rFonts w:ascii="Times New Roman" w:hAnsi="Times New Roman" w:cs="Times New Roman"/>
        </w:rPr>
      </w:pPr>
      <w:r w:rsidRPr="00DF7F87">
        <w:rPr>
          <w:rFonts w:ascii="Times New Roman" w:hAnsi="Times New Roman" w:cs="Times New Roman"/>
        </w:rPr>
        <w:t>26.1.3. Применительно к статье 5.2., пунктам 11.1., 12.1.2. настоящего Положения сумма в размере в размере 5</w:t>
      </w:r>
      <w:r w:rsidR="0009542C">
        <w:rPr>
          <w:rFonts w:ascii="Times New Roman" w:hAnsi="Times New Roman" w:cs="Times New Roman"/>
        </w:rPr>
        <w:t xml:space="preserve"> </w:t>
      </w:r>
      <w:r w:rsidRPr="00DF7F87">
        <w:rPr>
          <w:rFonts w:ascii="Times New Roman" w:hAnsi="Times New Roman" w:cs="Times New Roman"/>
        </w:rPr>
        <w:t>000 000 (пять миллионов) рублей  указанная в качестве верхнего или нижнего предела начальной (максимальной) цены договора (цену лота), не включает в себя сумму налога на добавленную стоимость. При принятии решения о выборе способа закупок Заказчик исходит из величины верхнего или нижнего предела начальной (максимальной) цены договора (цены лота), указанной к статье 5.2., пунктам 11.1., 12.1.2., увеличенной на сумму НДС, что составляет при ставке НДС 18 % 5 900 000 (пяти миллионов девятьсот тысяч) рублей.».</w:t>
      </w:r>
    </w:p>
    <w:p w:rsidR="00DF7F87" w:rsidRPr="00DF7F87" w:rsidRDefault="00DF7F87" w:rsidP="00DF7F87">
      <w:pPr>
        <w:ind w:firstLine="567"/>
        <w:jc w:val="both"/>
        <w:rPr>
          <w:rFonts w:ascii="Times New Roman" w:hAnsi="Times New Roman" w:cs="Times New Roman"/>
        </w:rPr>
      </w:pPr>
    </w:p>
    <w:p w:rsidR="00DF7F87" w:rsidRPr="00DF7F87" w:rsidRDefault="00DF7F87" w:rsidP="00DF7F87">
      <w:pPr>
        <w:tabs>
          <w:tab w:val="left" w:pos="540"/>
          <w:tab w:val="left" w:pos="900"/>
        </w:tabs>
        <w:jc w:val="both"/>
        <w:rPr>
          <w:rFonts w:ascii="Times New Roman" w:hAnsi="Times New Roman" w:cs="Times New Roman"/>
        </w:rPr>
      </w:pPr>
    </w:p>
    <w:p w:rsidR="00DF7F87" w:rsidRPr="00DF7F87" w:rsidRDefault="00DF7F87" w:rsidP="00DF7F87">
      <w:pPr>
        <w:jc w:val="both"/>
        <w:rPr>
          <w:rFonts w:ascii="Times New Roman" w:hAnsi="Times New Roman" w:cs="Times New Roman"/>
          <w:highlight w:val="yellow"/>
        </w:rPr>
      </w:pPr>
    </w:p>
    <w:p w:rsidR="00DF7F87" w:rsidRPr="00DF7F87" w:rsidRDefault="00DF7F87" w:rsidP="00DF7F87">
      <w:pPr>
        <w:tabs>
          <w:tab w:val="left" w:pos="540"/>
          <w:tab w:val="left" w:pos="900"/>
        </w:tabs>
        <w:jc w:val="right"/>
        <w:outlineLvl w:val="0"/>
        <w:rPr>
          <w:rFonts w:ascii="Times New Roman" w:hAnsi="Times New Roman" w:cs="Times New Roman"/>
        </w:rPr>
      </w:pPr>
      <w:r w:rsidRPr="00DF7F87">
        <w:rPr>
          <w:rFonts w:ascii="Times New Roman" w:hAnsi="Times New Roman" w:cs="Times New Roman"/>
        </w:rPr>
        <w:br w:type="page"/>
      </w:r>
      <w:r w:rsidRPr="00DF7F87">
        <w:rPr>
          <w:rFonts w:ascii="Times New Roman" w:hAnsi="Times New Roman" w:cs="Times New Roman"/>
        </w:rPr>
        <w:lastRenderedPageBreak/>
        <w:t xml:space="preserve">ПРИЛОЖЕНИЕ </w:t>
      </w:r>
      <w:bookmarkEnd w:id="30"/>
      <w:r w:rsidRPr="00DF7F87">
        <w:rPr>
          <w:rFonts w:ascii="Times New Roman" w:hAnsi="Times New Roman" w:cs="Times New Roman"/>
        </w:rPr>
        <w:t xml:space="preserve">№ 1 </w:t>
      </w:r>
    </w:p>
    <w:p w:rsidR="00DF7F87" w:rsidRPr="00E86990" w:rsidRDefault="00DF7F87" w:rsidP="00E86990">
      <w:pPr>
        <w:tabs>
          <w:tab w:val="left" w:pos="540"/>
          <w:tab w:val="left" w:pos="900"/>
        </w:tabs>
        <w:jc w:val="right"/>
        <w:outlineLvl w:val="0"/>
        <w:rPr>
          <w:rFonts w:ascii="Times New Roman" w:hAnsi="Times New Roman" w:cs="Times New Roman"/>
        </w:rPr>
      </w:pPr>
      <w:r w:rsidRPr="00DF7F87">
        <w:rPr>
          <w:rFonts w:ascii="Times New Roman" w:hAnsi="Times New Roman" w:cs="Times New Roman"/>
        </w:rPr>
        <w:t>К положению о закупках товаров, работ, услуг</w:t>
      </w:r>
    </w:p>
    <w:p w:rsidR="00DF7F87" w:rsidRPr="00DF7F87" w:rsidRDefault="00DF7F87" w:rsidP="00E86990">
      <w:pPr>
        <w:tabs>
          <w:tab w:val="left" w:pos="540"/>
          <w:tab w:val="left" w:pos="900"/>
        </w:tabs>
        <w:jc w:val="center"/>
        <w:rPr>
          <w:rFonts w:ascii="Times New Roman" w:hAnsi="Times New Roman" w:cs="Times New Roman"/>
          <w:b/>
        </w:rPr>
      </w:pPr>
      <w:r w:rsidRPr="00DF7F87">
        <w:rPr>
          <w:rFonts w:ascii="Times New Roman" w:hAnsi="Times New Roman" w:cs="Times New Roman"/>
          <w:b/>
        </w:rPr>
        <w:t>КРИТЕРИИ И ПОРЯДОК ОЦЕНКИ ЗАЯВОК НА УЧАСТИЕ В ЗАКУПКЕ</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Совокупная значимость всех критериев должна быть равна 100%. </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Для оценки заявок могут использоваться следующие критерии с соответствующими предельным значимостями:</w:t>
      </w:r>
    </w:p>
    <w:p w:rsidR="00DF7F87" w:rsidRPr="00DF7F87" w:rsidRDefault="00DF7F87" w:rsidP="00DF7F87">
      <w:pPr>
        <w:autoSpaceDE w:val="0"/>
        <w:autoSpaceDN w:val="0"/>
        <w:adjustRightInd w:val="0"/>
        <w:jc w:val="both"/>
        <w:rPr>
          <w:rFonts w:ascii="Times New Roman" w:hAnsi="Times New Roman" w:cs="Times New Roman"/>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880"/>
        <w:gridCol w:w="2160"/>
      </w:tblGrid>
      <w:tr w:rsidR="00DF7F87" w:rsidRPr="00DF7F87" w:rsidTr="00317A49">
        <w:trPr>
          <w:tblHeader/>
        </w:trPr>
        <w:tc>
          <w:tcPr>
            <w:tcW w:w="1080" w:type="dxa"/>
            <w:tcBorders>
              <w:top w:val="single" w:sz="4" w:space="0" w:color="auto"/>
              <w:left w:val="single" w:sz="4" w:space="0" w:color="auto"/>
              <w:bottom w:val="single" w:sz="4" w:space="0" w:color="auto"/>
              <w:right w:val="single" w:sz="4" w:space="0" w:color="auto"/>
            </w:tcBorders>
          </w:tcPr>
          <w:p w:rsidR="00DF7F87" w:rsidRPr="00DF7F87" w:rsidRDefault="00DF7F87" w:rsidP="00317A49">
            <w:pPr>
              <w:pStyle w:val="aff0"/>
              <w:tabs>
                <w:tab w:val="clear" w:pos="1980"/>
              </w:tabs>
              <w:ind w:left="72" w:firstLine="0"/>
              <w:jc w:val="center"/>
              <w:rPr>
                <w:b/>
                <w:szCs w:val="24"/>
              </w:rPr>
            </w:pPr>
            <w:r w:rsidRPr="00DF7F87">
              <w:rPr>
                <w:b/>
                <w:szCs w:val="24"/>
              </w:rPr>
              <w:t xml:space="preserve">Номер </w:t>
            </w:r>
            <w:r w:rsidRPr="00DF7F87">
              <w:rPr>
                <w:b/>
                <w:szCs w:val="24"/>
              </w:rPr>
              <w:br/>
              <w:t>критерия</w:t>
            </w:r>
          </w:p>
        </w:tc>
        <w:tc>
          <w:tcPr>
            <w:tcW w:w="3600" w:type="dxa"/>
            <w:tcBorders>
              <w:top w:val="single" w:sz="4" w:space="0" w:color="auto"/>
              <w:left w:val="single" w:sz="4" w:space="0" w:color="auto"/>
              <w:bottom w:val="single" w:sz="4" w:space="0" w:color="auto"/>
              <w:right w:val="single" w:sz="4" w:space="0" w:color="auto"/>
            </w:tcBorders>
          </w:tcPr>
          <w:p w:rsidR="00DF7F87" w:rsidRPr="00DF7F87" w:rsidRDefault="00DF7F87" w:rsidP="00317A49">
            <w:pPr>
              <w:pStyle w:val="aff0"/>
              <w:tabs>
                <w:tab w:val="clear" w:pos="1980"/>
              </w:tabs>
              <w:ind w:left="0" w:firstLine="0"/>
              <w:jc w:val="center"/>
              <w:rPr>
                <w:b/>
                <w:szCs w:val="24"/>
              </w:rPr>
            </w:pPr>
            <w:r w:rsidRPr="00DF7F87">
              <w:rPr>
                <w:b/>
                <w:szCs w:val="24"/>
              </w:rPr>
              <w:t xml:space="preserve">Критерии оценки </w:t>
            </w:r>
            <w:r w:rsidRPr="00DF7F87">
              <w:rPr>
                <w:b/>
                <w:szCs w:val="24"/>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DF7F87" w:rsidRPr="00DF7F87" w:rsidRDefault="00DF7F87" w:rsidP="00317A49">
            <w:pPr>
              <w:pStyle w:val="aff0"/>
              <w:tabs>
                <w:tab w:val="clear" w:pos="1980"/>
              </w:tabs>
              <w:ind w:left="0" w:firstLine="0"/>
              <w:jc w:val="center"/>
              <w:rPr>
                <w:b/>
                <w:szCs w:val="24"/>
              </w:rPr>
            </w:pPr>
            <w:r w:rsidRPr="00DF7F87">
              <w:rPr>
                <w:b/>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DF7F87" w:rsidRPr="00DF7F87" w:rsidRDefault="00DF7F87" w:rsidP="00317A49">
            <w:pPr>
              <w:pStyle w:val="aff0"/>
              <w:tabs>
                <w:tab w:val="clear" w:pos="1980"/>
              </w:tabs>
              <w:ind w:left="0" w:firstLine="0"/>
              <w:jc w:val="center"/>
              <w:rPr>
                <w:b/>
                <w:szCs w:val="24"/>
              </w:rPr>
            </w:pPr>
            <w:r w:rsidRPr="00DF7F87">
              <w:rPr>
                <w:b/>
                <w:szCs w:val="24"/>
              </w:rPr>
              <w:t>Значимость критериев в процентах.</w:t>
            </w:r>
          </w:p>
          <w:p w:rsidR="00DF7F87" w:rsidRPr="00DF7F87" w:rsidRDefault="00DF7F87" w:rsidP="00317A49">
            <w:pPr>
              <w:pStyle w:val="aff0"/>
              <w:tabs>
                <w:tab w:val="clear" w:pos="1980"/>
              </w:tabs>
              <w:ind w:left="0" w:firstLine="0"/>
              <w:jc w:val="center"/>
              <w:rPr>
                <w:b/>
                <w:szCs w:val="24"/>
              </w:rPr>
            </w:pPr>
          </w:p>
          <w:p w:rsidR="00DF7F87" w:rsidRPr="00DF7F87" w:rsidRDefault="00DF7F87" w:rsidP="00317A49">
            <w:pPr>
              <w:pStyle w:val="aff0"/>
              <w:tabs>
                <w:tab w:val="clear" w:pos="1980"/>
              </w:tabs>
              <w:ind w:left="0" w:firstLine="0"/>
              <w:jc w:val="center"/>
              <w:rPr>
                <w:b/>
                <w:sz w:val="22"/>
                <w:szCs w:val="22"/>
              </w:rPr>
            </w:pPr>
            <w:r w:rsidRPr="00DF7F87">
              <w:rPr>
                <w:b/>
                <w:sz w:val="22"/>
                <w:szCs w:val="22"/>
              </w:rPr>
              <w:t>Точная значимость критерия должна быть установлена заказчиком в документации</w:t>
            </w:r>
          </w:p>
          <w:p w:rsidR="00DF7F87" w:rsidRPr="00DF7F87" w:rsidRDefault="00DF7F87" w:rsidP="00317A49">
            <w:pPr>
              <w:pStyle w:val="aff0"/>
              <w:tabs>
                <w:tab w:val="clear" w:pos="1980"/>
              </w:tabs>
              <w:ind w:left="0" w:firstLine="0"/>
              <w:jc w:val="center"/>
              <w:rPr>
                <w:b/>
                <w:szCs w:val="24"/>
              </w:rPr>
            </w:pPr>
          </w:p>
        </w:tc>
      </w:tr>
      <w:tr w:rsidR="00DF7F87" w:rsidRPr="00DF7F87" w:rsidTr="00317A49">
        <w:trPr>
          <w:trHeight w:val="843"/>
        </w:trPr>
        <w:tc>
          <w:tcPr>
            <w:tcW w:w="108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firstLine="0"/>
              <w:jc w:val="center"/>
              <w:rPr>
                <w:szCs w:val="24"/>
              </w:rPr>
            </w:pPr>
            <w:r w:rsidRPr="00DF7F87">
              <w:rPr>
                <w:szCs w:val="24"/>
              </w:rPr>
              <w:t>1.</w:t>
            </w:r>
          </w:p>
        </w:tc>
        <w:tc>
          <w:tcPr>
            <w:tcW w:w="360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hanging="3"/>
              <w:rPr>
                <w:szCs w:val="24"/>
              </w:rPr>
            </w:pPr>
            <w:r w:rsidRPr="00DF7F87">
              <w:rPr>
                <w:szCs w:val="24"/>
              </w:rPr>
              <w:t>Цена договора</w:t>
            </w:r>
          </w:p>
        </w:tc>
        <w:tc>
          <w:tcPr>
            <w:tcW w:w="288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 xml:space="preserve">Начальную цену договора </w:t>
            </w:r>
          </w:p>
        </w:tc>
        <w:tc>
          <w:tcPr>
            <w:tcW w:w="216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Не менее 20%</w:t>
            </w:r>
          </w:p>
        </w:tc>
      </w:tr>
      <w:tr w:rsidR="00DF7F87" w:rsidRPr="00DF7F87" w:rsidTr="00317A49">
        <w:trPr>
          <w:trHeight w:val="1953"/>
        </w:trPr>
        <w:tc>
          <w:tcPr>
            <w:tcW w:w="108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firstLine="0"/>
              <w:jc w:val="center"/>
              <w:rPr>
                <w:szCs w:val="24"/>
              </w:rPr>
            </w:pPr>
            <w:r w:rsidRPr="00DF7F87">
              <w:rPr>
                <w:szCs w:val="24"/>
              </w:rPr>
              <w:t>2.</w:t>
            </w:r>
          </w:p>
        </w:tc>
        <w:tc>
          <w:tcPr>
            <w:tcW w:w="360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hanging="3"/>
              <w:rPr>
                <w:szCs w:val="24"/>
              </w:rPr>
            </w:pPr>
            <w:r w:rsidRPr="00DF7F87">
              <w:rPr>
                <w:szCs w:val="24"/>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DF7F87" w:rsidRPr="00DF7F87" w:rsidRDefault="00DF7F87" w:rsidP="00DF7F87">
            <w:pPr>
              <w:pStyle w:val="aff0"/>
              <w:numPr>
                <w:ilvl w:val="0"/>
                <w:numId w:val="11"/>
              </w:numPr>
              <w:tabs>
                <w:tab w:val="clear" w:pos="720"/>
                <w:tab w:val="num" w:pos="-108"/>
                <w:tab w:val="left" w:pos="0"/>
              </w:tabs>
              <w:ind w:left="72" w:firstLine="0"/>
              <w:rPr>
                <w:szCs w:val="24"/>
              </w:rPr>
            </w:pPr>
            <w:r w:rsidRPr="00DF7F87">
              <w:rPr>
                <w:szCs w:val="24"/>
              </w:rPr>
              <w:t>Конкретный предмет оценки по критерию (например, оценивается опыт по стоимости выполненных ранее аналогичных работ)</w:t>
            </w:r>
          </w:p>
          <w:p w:rsidR="00DF7F87" w:rsidRPr="00DF7F87" w:rsidRDefault="00DF7F87" w:rsidP="00DF7F87">
            <w:pPr>
              <w:pStyle w:val="aff0"/>
              <w:numPr>
                <w:ilvl w:val="0"/>
                <w:numId w:val="11"/>
              </w:numPr>
              <w:tabs>
                <w:tab w:val="clear" w:pos="720"/>
                <w:tab w:val="num" w:pos="-108"/>
                <w:tab w:val="left" w:pos="0"/>
              </w:tabs>
              <w:ind w:left="72" w:firstLine="0"/>
              <w:rPr>
                <w:szCs w:val="24"/>
              </w:rPr>
            </w:pPr>
            <w:r w:rsidRPr="00DF7F87">
              <w:rPr>
                <w:szCs w:val="24"/>
              </w:rPr>
              <w:t>Формы для заполнения участником по соответствующему предмету оценки (например, таблица, отражающая опыт участника)</w:t>
            </w:r>
          </w:p>
          <w:p w:rsidR="00DF7F87" w:rsidRPr="00DF7F87" w:rsidRDefault="00DF7F87" w:rsidP="00DF7F87">
            <w:pPr>
              <w:pStyle w:val="aff0"/>
              <w:numPr>
                <w:ilvl w:val="0"/>
                <w:numId w:val="11"/>
              </w:numPr>
              <w:tabs>
                <w:tab w:val="clear" w:pos="720"/>
                <w:tab w:val="num" w:pos="-108"/>
                <w:tab w:val="left" w:pos="0"/>
              </w:tabs>
              <w:ind w:left="72" w:firstLine="0"/>
              <w:rPr>
                <w:szCs w:val="24"/>
              </w:rPr>
            </w:pPr>
            <w:r w:rsidRPr="00DF7F87">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DF7F87" w:rsidRPr="00DF7F87" w:rsidRDefault="00DF7F87" w:rsidP="00317A49">
            <w:pPr>
              <w:pStyle w:val="aff0"/>
              <w:tabs>
                <w:tab w:val="clear" w:pos="1980"/>
                <w:tab w:val="left" w:pos="0"/>
              </w:tabs>
              <w:ind w:left="72" w:firstLine="0"/>
              <w:rPr>
                <w:szCs w:val="24"/>
              </w:rPr>
            </w:pPr>
          </w:p>
        </w:tc>
        <w:tc>
          <w:tcPr>
            <w:tcW w:w="216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Не более 70%</w:t>
            </w:r>
          </w:p>
        </w:tc>
      </w:tr>
      <w:tr w:rsidR="00DF7F87" w:rsidRPr="00DF7F87" w:rsidTr="00317A49">
        <w:trPr>
          <w:trHeight w:val="2466"/>
        </w:trPr>
        <w:tc>
          <w:tcPr>
            <w:tcW w:w="108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firstLine="0"/>
              <w:jc w:val="center"/>
              <w:rPr>
                <w:szCs w:val="24"/>
              </w:rPr>
            </w:pPr>
            <w:r w:rsidRPr="00DF7F87">
              <w:rPr>
                <w:szCs w:val="24"/>
              </w:rPr>
              <w:t>3.</w:t>
            </w:r>
          </w:p>
        </w:tc>
        <w:tc>
          <w:tcPr>
            <w:tcW w:w="360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hanging="3"/>
              <w:rPr>
                <w:szCs w:val="24"/>
              </w:rPr>
            </w:pPr>
            <w:r w:rsidRPr="00DF7F87">
              <w:rPr>
                <w:szCs w:val="24"/>
              </w:rPr>
              <w:t>Качество товара</w:t>
            </w:r>
          </w:p>
        </w:tc>
        <w:tc>
          <w:tcPr>
            <w:tcW w:w="2880" w:type="dxa"/>
            <w:vMerge/>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p>
        </w:tc>
        <w:tc>
          <w:tcPr>
            <w:tcW w:w="216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Не более 70%</w:t>
            </w:r>
          </w:p>
        </w:tc>
      </w:tr>
      <w:tr w:rsidR="00DF7F87" w:rsidRPr="00DF7F87" w:rsidTr="00317A49">
        <w:trPr>
          <w:trHeight w:val="77"/>
        </w:trPr>
        <w:tc>
          <w:tcPr>
            <w:tcW w:w="108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firstLine="0"/>
              <w:jc w:val="center"/>
              <w:rPr>
                <w:szCs w:val="24"/>
              </w:rPr>
            </w:pPr>
            <w:r w:rsidRPr="00DF7F87">
              <w:rPr>
                <w:szCs w:val="24"/>
              </w:rPr>
              <w:t>4.</w:t>
            </w:r>
          </w:p>
        </w:tc>
        <w:tc>
          <w:tcPr>
            <w:tcW w:w="360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hanging="3"/>
              <w:rPr>
                <w:szCs w:val="24"/>
              </w:rPr>
            </w:pPr>
            <w:r w:rsidRPr="00DF7F87">
              <w:rPr>
                <w:szCs w:val="24"/>
              </w:rPr>
              <w:t>Наличие производственных мощностей</w:t>
            </w:r>
          </w:p>
        </w:tc>
        <w:tc>
          <w:tcPr>
            <w:tcW w:w="2880" w:type="dxa"/>
            <w:vMerge/>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p>
        </w:tc>
        <w:tc>
          <w:tcPr>
            <w:tcW w:w="216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Не более 70%</w:t>
            </w:r>
          </w:p>
        </w:tc>
      </w:tr>
      <w:tr w:rsidR="00DF7F87" w:rsidRPr="00DF7F87" w:rsidTr="00317A49">
        <w:trPr>
          <w:trHeight w:val="1250"/>
        </w:trPr>
        <w:tc>
          <w:tcPr>
            <w:tcW w:w="1080" w:type="dxa"/>
            <w:tcBorders>
              <w:top w:val="single" w:sz="4" w:space="0" w:color="auto"/>
              <w:left w:val="single" w:sz="4" w:space="0" w:color="auto"/>
              <w:bottom w:val="single" w:sz="4" w:space="0" w:color="auto"/>
              <w:right w:val="single" w:sz="4" w:space="0" w:color="auto"/>
            </w:tcBorders>
          </w:tcPr>
          <w:p w:rsidR="00DF7F87" w:rsidRPr="00DF7F87" w:rsidRDefault="00DF7F87" w:rsidP="00317A49">
            <w:pPr>
              <w:pStyle w:val="aff0"/>
              <w:tabs>
                <w:tab w:val="clear" w:pos="1980"/>
              </w:tabs>
              <w:ind w:left="0" w:firstLine="0"/>
              <w:jc w:val="center"/>
              <w:rPr>
                <w:szCs w:val="24"/>
              </w:rPr>
            </w:pPr>
            <w:r w:rsidRPr="00DF7F87">
              <w:rPr>
                <w:szCs w:val="24"/>
              </w:rPr>
              <w:lastRenderedPageBreak/>
              <w:t>5.</w:t>
            </w:r>
          </w:p>
        </w:tc>
        <w:tc>
          <w:tcPr>
            <w:tcW w:w="3600" w:type="dxa"/>
            <w:tcBorders>
              <w:top w:val="single" w:sz="4" w:space="0" w:color="auto"/>
              <w:left w:val="single" w:sz="4" w:space="0" w:color="auto"/>
              <w:bottom w:val="single" w:sz="4" w:space="0" w:color="auto"/>
              <w:right w:val="single" w:sz="4" w:space="0" w:color="auto"/>
            </w:tcBorders>
          </w:tcPr>
          <w:p w:rsidR="00DF7F87" w:rsidRPr="00DF7F87" w:rsidRDefault="00DF7F87" w:rsidP="00317A49">
            <w:pPr>
              <w:pStyle w:val="aff0"/>
              <w:tabs>
                <w:tab w:val="clear" w:pos="1980"/>
              </w:tabs>
              <w:ind w:left="0" w:hanging="3"/>
              <w:rPr>
                <w:szCs w:val="24"/>
              </w:rPr>
            </w:pPr>
            <w:r w:rsidRPr="00DF7F87">
              <w:rPr>
                <w:szCs w:val="24"/>
              </w:rPr>
              <w:t>Срок поставки (выполнения работ, оказания услуг)</w:t>
            </w:r>
          </w:p>
        </w:tc>
        <w:tc>
          <w:tcPr>
            <w:tcW w:w="2880" w:type="dxa"/>
            <w:tcBorders>
              <w:left w:val="single" w:sz="4" w:space="0" w:color="auto"/>
              <w:right w:val="single" w:sz="4" w:space="0" w:color="auto"/>
            </w:tcBorders>
          </w:tcPr>
          <w:p w:rsidR="00DF7F87" w:rsidRPr="00DF7F87" w:rsidRDefault="00DF7F87" w:rsidP="00317A49">
            <w:pPr>
              <w:pStyle w:val="aff0"/>
              <w:tabs>
                <w:tab w:val="clear" w:pos="1980"/>
              </w:tabs>
              <w:ind w:left="0" w:firstLine="432"/>
              <w:rPr>
                <w:szCs w:val="24"/>
              </w:rPr>
            </w:pPr>
            <w:r w:rsidRPr="00DF7F87">
              <w:rPr>
                <w:szCs w:val="24"/>
              </w:rPr>
              <w:t>Максимальный приемлемый срок и минимальный приемлемый срок.</w:t>
            </w:r>
          </w:p>
          <w:p w:rsidR="00DF7F87" w:rsidRPr="00DF7F87" w:rsidRDefault="00DF7F87" w:rsidP="00317A49">
            <w:pPr>
              <w:pStyle w:val="aff0"/>
              <w:ind w:left="0" w:firstLine="432"/>
              <w:rPr>
                <w:szCs w:val="24"/>
              </w:rPr>
            </w:pPr>
            <w:r w:rsidRPr="00DF7F87">
              <w:rPr>
                <w:szCs w:val="24"/>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Не более 50 %</w:t>
            </w:r>
          </w:p>
        </w:tc>
      </w:tr>
      <w:tr w:rsidR="00DF7F87" w:rsidRPr="00DF7F87" w:rsidTr="00317A49">
        <w:trPr>
          <w:trHeight w:val="461"/>
        </w:trPr>
        <w:tc>
          <w:tcPr>
            <w:tcW w:w="108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firstLine="0"/>
              <w:jc w:val="center"/>
              <w:rPr>
                <w:szCs w:val="24"/>
              </w:rPr>
            </w:pPr>
            <w:r w:rsidRPr="00DF7F87">
              <w:rPr>
                <w:szCs w:val="24"/>
              </w:rPr>
              <w:t>6.</w:t>
            </w:r>
          </w:p>
        </w:tc>
        <w:tc>
          <w:tcPr>
            <w:tcW w:w="3600" w:type="dxa"/>
            <w:tcBorders>
              <w:top w:val="single" w:sz="4" w:space="0" w:color="auto"/>
              <w:left w:val="single" w:sz="4" w:space="0" w:color="auto"/>
              <w:right w:val="single" w:sz="4" w:space="0" w:color="auto"/>
            </w:tcBorders>
          </w:tcPr>
          <w:p w:rsidR="00DF7F87" w:rsidRPr="00DF7F87" w:rsidRDefault="00DF7F87" w:rsidP="00317A49">
            <w:pPr>
              <w:pStyle w:val="aff0"/>
              <w:tabs>
                <w:tab w:val="clear" w:pos="1980"/>
              </w:tabs>
              <w:ind w:left="0" w:hanging="3"/>
              <w:rPr>
                <w:szCs w:val="24"/>
              </w:rPr>
            </w:pPr>
            <w:r w:rsidRPr="00DF7F87">
              <w:rPr>
                <w:szCs w:val="24"/>
              </w:rPr>
              <w:t>Срок гарантии на товар (результат работ, результат услуг)</w:t>
            </w:r>
          </w:p>
        </w:tc>
        <w:tc>
          <w:tcPr>
            <w:tcW w:w="2880" w:type="dxa"/>
            <w:tcBorders>
              <w:left w:val="single" w:sz="4" w:space="0" w:color="auto"/>
              <w:right w:val="single" w:sz="4" w:space="0" w:color="auto"/>
            </w:tcBorders>
          </w:tcPr>
          <w:p w:rsidR="00DF7F87" w:rsidRPr="00DF7F87" w:rsidRDefault="00DF7F87" w:rsidP="00317A49">
            <w:pPr>
              <w:pStyle w:val="aff0"/>
              <w:ind w:left="0" w:firstLine="432"/>
              <w:rPr>
                <w:szCs w:val="24"/>
              </w:rPr>
            </w:pPr>
            <w:r w:rsidRPr="00DF7F87">
              <w:rPr>
                <w:szCs w:val="24"/>
              </w:rPr>
              <w:t xml:space="preserve"> Минимальный приемлемый срок</w:t>
            </w:r>
          </w:p>
        </w:tc>
        <w:tc>
          <w:tcPr>
            <w:tcW w:w="2160" w:type="dxa"/>
            <w:tcBorders>
              <w:left w:val="single" w:sz="4" w:space="0" w:color="auto"/>
              <w:right w:val="single" w:sz="4" w:space="0" w:color="auto"/>
            </w:tcBorders>
          </w:tcPr>
          <w:p w:rsidR="00DF7F87" w:rsidRPr="00DF7F87" w:rsidRDefault="00DF7F87" w:rsidP="00317A49">
            <w:pPr>
              <w:pStyle w:val="aff0"/>
              <w:tabs>
                <w:tab w:val="clear" w:pos="1980"/>
              </w:tabs>
              <w:ind w:left="0" w:hanging="3"/>
              <w:jc w:val="center"/>
              <w:rPr>
                <w:szCs w:val="24"/>
              </w:rPr>
            </w:pPr>
            <w:r w:rsidRPr="00DF7F87">
              <w:rPr>
                <w:szCs w:val="24"/>
              </w:rPr>
              <w:t>Не более 30%</w:t>
            </w:r>
          </w:p>
        </w:tc>
      </w:tr>
    </w:tbl>
    <w:p w:rsidR="00DF7F87" w:rsidRPr="00E86990" w:rsidRDefault="00DF7F87" w:rsidP="00DF7F87">
      <w:pPr>
        <w:rPr>
          <w:rFonts w:ascii="Times New Roman" w:hAnsi="Times New Roman" w:cs="Times New Roman"/>
        </w:rPr>
      </w:pP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Оценка заявок осуществляется в следующем порядке.</w:t>
      </w:r>
    </w:p>
    <w:p w:rsidR="00DF7F87" w:rsidRPr="00DF7F87" w:rsidRDefault="00DF7F87" w:rsidP="00DF7F87">
      <w:pPr>
        <w:numPr>
          <w:ilvl w:val="1"/>
          <w:numId w:val="10"/>
        </w:numPr>
        <w:tabs>
          <w:tab w:val="clear" w:pos="1440"/>
          <w:tab w:val="num" w:pos="0"/>
          <w:tab w:val="num" w:pos="72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DF7F87" w:rsidRPr="00DF7F87" w:rsidRDefault="00DF7F87" w:rsidP="00DF7F87">
      <w:pPr>
        <w:numPr>
          <w:ilvl w:val="1"/>
          <w:numId w:val="10"/>
        </w:numPr>
        <w:tabs>
          <w:tab w:val="clear" w:pos="1440"/>
          <w:tab w:val="num" w:pos="0"/>
          <w:tab w:val="num" w:pos="72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DF7F87" w:rsidRPr="00DF7F87" w:rsidRDefault="00DF7F87" w:rsidP="00DF7F87">
      <w:pPr>
        <w:numPr>
          <w:ilvl w:val="1"/>
          <w:numId w:val="10"/>
        </w:numPr>
        <w:tabs>
          <w:tab w:val="clear" w:pos="1440"/>
          <w:tab w:val="num" w:pos="0"/>
          <w:tab w:val="num" w:pos="72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DF7F87" w:rsidRPr="00DF7F87" w:rsidRDefault="00DF7F87" w:rsidP="00DF7F87">
      <w:pPr>
        <w:numPr>
          <w:ilvl w:val="1"/>
          <w:numId w:val="10"/>
        </w:numPr>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Рейтинг, присуждаемый заявке по критерию «Цена договора», определяется по формуле:</w:t>
      </w:r>
    </w:p>
    <w:p w:rsidR="00DF7F87" w:rsidRPr="00DF7F87" w:rsidRDefault="00DF7F87" w:rsidP="00DF7F87">
      <w:pPr>
        <w:jc w:val="center"/>
        <w:rPr>
          <w:rFonts w:ascii="Times New Roman" w:hAnsi="Times New Roman" w:cs="Times New Roman"/>
        </w:rPr>
      </w:pPr>
      <w:r w:rsidRPr="00DF7F87">
        <w:rPr>
          <w:rFonts w:ascii="Times New Roman" w:hAnsi="Times New Roman" w:cs="Times New Roman"/>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13" o:title=""/>
          </v:shape>
          <o:OLEObject Type="Embed" ProgID="Equation.3" ShapeID="_x0000_i1025" DrawAspect="Content" ObjectID="_1449898894" r:id="rId14"/>
        </w:object>
      </w:r>
      <w:r w:rsidRPr="00DF7F87">
        <w:rPr>
          <w:rFonts w:ascii="Times New Roman" w:hAnsi="Times New Roman" w:cs="Times New Roman"/>
        </w:rPr>
        <w:t>,</w:t>
      </w:r>
    </w:p>
    <w:p w:rsidR="00DF7F87" w:rsidRPr="00DF7F87" w:rsidRDefault="00DF7F87" w:rsidP="00DF7F87">
      <w:pPr>
        <w:pStyle w:val="ConsPlusNonformat"/>
        <w:widowControl/>
        <w:ind w:left="1134"/>
        <w:rPr>
          <w:rFonts w:ascii="Times New Roman" w:hAnsi="Times New Roman" w:cs="Times New Roman"/>
          <w:sz w:val="24"/>
          <w:szCs w:val="24"/>
        </w:rPr>
      </w:pPr>
      <w:r w:rsidRPr="00DF7F87">
        <w:rPr>
          <w:rFonts w:ascii="Times New Roman" w:hAnsi="Times New Roman" w:cs="Times New Roman"/>
          <w:sz w:val="24"/>
          <w:szCs w:val="24"/>
        </w:rPr>
        <w:t>где:</w:t>
      </w:r>
    </w:p>
    <w:p w:rsidR="00DF7F87" w:rsidRPr="00DF7F87" w:rsidRDefault="00DF7F87" w:rsidP="00DF7F87">
      <w:pPr>
        <w:pStyle w:val="ConsPlusNonformat"/>
        <w:widowControl/>
        <w:ind w:left="1134"/>
        <w:rPr>
          <w:rFonts w:ascii="Times New Roman" w:hAnsi="Times New Roman" w:cs="Times New Roman"/>
          <w:sz w:val="24"/>
          <w:szCs w:val="24"/>
        </w:rPr>
      </w:pPr>
      <w:r w:rsidRPr="00DF7F87">
        <w:rPr>
          <w:rFonts w:ascii="Times New Roman" w:hAnsi="Times New Roman" w:cs="Times New Roman"/>
          <w:sz w:val="24"/>
          <w:szCs w:val="24"/>
        </w:rPr>
        <w:t>Rai - рейтинг, присуждаемый i-й заявке по указанному критерию;</w:t>
      </w:r>
    </w:p>
    <w:p w:rsidR="00DF7F87" w:rsidRPr="00DF7F87" w:rsidRDefault="00DF7F87" w:rsidP="00DF7F87">
      <w:pPr>
        <w:pStyle w:val="ConsPlusNonformat"/>
        <w:widowControl/>
        <w:ind w:left="1134"/>
        <w:rPr>
          <w:rFonts w:ascii="Times New Roman" w:hAnsi="Times New Roman" w:cs="Times New Roman"/>
          <w:sz w:val="24"/>
          <w:szCs w:val="24"/>
        </w:rPr>
      </w:pPr>
    </w:p>
    <w:p w:rsidR="00DF7F87" w:rsidRPr="00DF7F87" w:rsidRDefault="00DF7F87" w:rsidP="00DF7F87">
      <w:pPr>
        <w:pStyle w:val="ConsPlusNonformat"/>
        <w:widowControl/>
        <w:ind w:left="1134"/>
        <w:rPr>
          <w:rFonts w:ascii="Times New Roman" w:hAnsi="Times New Roman" w:cs="Times New Roman"/>
          <w:sz w:val="24"/>
          <w:szCs w:val="24"/>
        </w:rPr>
      </w:pPr>
      <w:r w:rsidRPr="00DF7F87">
        <w:rPr>
          <w:rFonts w:ascii="Times New Roman" w:hAnsi="Times New Roman" w:cs="Times New Roman"/>
          <w:sz w:val="24"/>
          <w:szCs w:val="24"/>
        </w:rPr>
        <w:t>Amax -  начальная цена договора;</w:t>
      </w:r>
    </w:p>
    <w:p w:rsidR="00DF7F87" w:rsidRPr="00DF7F87" w:rsidRDefault="00DF7F87" w:rsidP="00DF7F87">
      <w:pPr>
        <w:pStyle w:val="ConsPlusNonformat"/>
        <w:widowControl/>
        <w:ind w:left="1134"/>
        <w:rPr>
          <w:rFonts w:ascii="Times New Roman" w:hAnsi="Times New Roman" w:cs="Times New Roman"/>
          <w:sz w:val="24"/>
          <w:szCs w:val="24"/>
        </w:rPr>
      </w:pPr>
      <w:r w:rsidRPr="00DF7F87">
        <w:rPr>
          <w:rFonts w:ascii="Times New Roman" w:hAnsi="Times New Roman" w:cs="Times New Roman"/>
          <w:sz w:val="24"/>
          <w:szCs w:val="24"/>
        </w:rPr>
        <w:t>Ai -  цена договора, предложенная  i-м участником.</w:t>
      </w:r>
    </w:p>
    <w:p w:rsidR="00DF7F87" w:rsidRPr="00DF7F87" w:rsidRDefault="00DF7F87" w:rsidP="00DF7F87">
      <w:pPr>
        <w:pStyle w:val="ConsPlusNonformat"/>
        <w:widowControl/>
        <w:ind w:left="1134"/>
        <w:rPr>
          <w:rFonts w:ascii="Times New Roman" w:hAnsi="Times New Roman" w:cs="Times New Roman"/>
          <w:sz w:val="24"/>
          <w:szCs w:val="24"/>
        </w:rPr>
      </w:pPr>
    </w:p>
    <w:p w:rsidR="00DF7F87" w:rsidRPr="00DF7F87" w:rsidRDefault="00DF7F87" w:rsidP="00DF7F87">
      <w:pPr>
        <w:numPr>
          <w:ilvl w:val="1"/>
          <w:numId w:val="10"/>
        </w:numPr>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DF7F87" w:rsidRPr="00DF7F87" w:rsidRDefault="00DF7F87" w:rsidP="00DF7F87">
      <w:pPr>
        <w:numPr>
          <w:ilvl w:val="1"/>
          <w:numId w:val="10"/>
        </w:numPr>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DF7F87" w:rsidRPr="00DF7F87" w:rsidRDefault="00DF7F87" w:rsidP="00DF7F87">
      <w:pPr>
        <w:numPr>
          <w:ilvl w:val="1"/>
          <w:numId w:val="10"/>
        </w:numPr>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lastRenderedPageBreak/>
        <w:t xml:space="preserve">Рейтинг, присуждаемый заявке по критерию «Срок поставки (выполнения работ, оказания услуг)», определяется по формуле </w:t>
      </w:r>
    </w:p>
    <w:p w:rsidR="00DF7F87" w:rsidRPr="00E86990" w:rsidRDefault="00FA33FE" w:rsidP="00CD5346">
      <w:pPr>
        <w:autoSpaceDE w:val="0"/>
        <w:autoSpaceDN w:val="0"/>
        <w:adjustRightInd w:val="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41" editas="canvas" style="width:174.75pt;height:99.75pt;mso-position-horizontal-relative:char;mso-position-vertical-relative:line" coordorigin="-540,-540" coordsize="3495,1995">
            <o:lock v:ext="edit" aspectratio="t"/>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225;height:509;mso-wrap-style:none" filled="f" stroked="f">
              <v:textbox style="mso-next-textbox:#_x0000_s1044;mso-fit-shape-to-text:t" inset="0,0,0,0">
                <w:txbxContent>
                  <w:p w:rsidR="00494AF5" w:rsidRPr="00E23AE1" w:rsidRDefault="00494AF5" w:rsidP="00DF7F87">
                    <w:r>
                      <w:rPr>
                        <w:i/>
                        <w:iCs/>
                        <w:color w:val="000000"/>
                        <w:lang w:val="en-US"/>
                      </w:rPr>
                      <w:t>R</w:t>
                    </w:r>
                    <w:r>
                      <w:rPr>
                        <w:i/>
                        <w:iCs/>
                        <w:color w:val="000000"/>
                      </w:rPr>
                      <w:t>в</w:t>
                    </w:r>
                  </w:p>
                </w:txbxContent>
              </v:textbox>
            </v:rect>
            <v:rect id="_x0000_s1045" style="position:absolute;left:255;top:435;width:40;height:425;mso-wrap-style:none" filled="f" stroked="f">
              <v:textbox style="mso-next-textbox:#_x0000_s1045;mso-fit-shape-to-text:t" inset="0,0,0,0">
                <w:txbxContent>
                  <w:p w:rsidR="00494AF5" w:rsidRPr="00946F07" w:rsidRDefault="00494AF5" w:rsidP="00DF7F87">
                    <w:pPr>
                      <w:rPr>
                        <w:b/>
                      </w:rPr>
                    </w:pPr>
                    <w:r w:rsidRPr="00946F07">
                      <w:rPr>
                        <w:b/>
                        <w:i/>
                        <w:iCs/>
                        <w:color w:val="000000"/>
                        <w:sz w:val="16"/>
                        <w:szCs w:val="16"/>
                        <w:lang w:val="en-US"/>
                      </w:rPr>
                      <w:t>i</w:t>
                    </w:r>
                  </w:p>
                </w:txbxContent>
              </v:textbox>
            </v:rect>
            <v:rect id="_x0000_s1046" style="position:absolute;left:330;top:315;width:110;height:509;mso-wrap-style:none" filled="f" stroked="f">
              <v:textbox style="mso-next-textbox:#_x0000_s1046;mso-fit-shape-to-text:t" inset="0,0,0,0">
                <w:txbxContent>
                  <w:p w:rsidR="00494AF5" w:rsidRPr="00946F07" w:rsidRDefault="00494AF5" w:rsidP="00DF7F87">
                    <w:pPr>
                      <w:rPr>
                        <w:b/>
                      </w:rPr>
                    </w:pPr>
                    <w:r w:rsidRPr="00946F07">
                      <w:rPr>
                        <w:b/>
                        <w:color w:val="000000"/>
                        <w:lang w:val="en-US"/>
                      </w:rPr>
                      <w:t>=</w:t>
                    </w:r>
                  </w:p>
                </w:txbxContent>
              </v:textbox>
            </v:rect>
            <v:rect id="_x0000_s1047" style="position:absolute;left:810;top:90;width:287;height:425;mso-wrap-style:none" filled="f" stroked="f">
              <v:textbox style="mso-next-textbox:#_x0000_s1047;mso-fit-shape-to-text:t" inset="0,0,0,0">
                <w:txbxContent>
                  <w:p w:rsidR="00494AF5" w:rsidRPr="00946F07" w:rsidRDefault="00494AF5" w:rsidP="00DF7F87">
                    <w:pPr>
                      <w:rPr>
                        <w:b/>
                      </w:rPr>
                    </w:pPr>
                    <w:r w:rsidRPr="00946F07">
                      <w:rPr>
                        <w:b/>
                        <w:i/>
                        <w:iCs/>
                        <w:color w:val="000000"/>
                        <w:sz w:val="16"/>
                        <w:szCs w:val="16"/>
                        <w:lang w:val="en-US"/>
                      </w:rPr>
                      <w:t>max</w:t>
                    </w:r>
                  </w:p>
                </w:txbxContent>
              </v:textbox>
            </v:rect>
            <v:rect id="_x0000_s1048" style="position:absolute;left:660;top:150;width:124;height:509;mso-wrap-style:none" filled="f" stroked="f">
              <v:textbox style="mso-next-textbox:#_x0000_s1048;mso-fit-shape-to-text:t" inset="0,0,0,0">
                <w:txbxContent>
                  <w:p w:rsidR="00494AF5" w:rsidRPr="00946F07" w:rsidRDefault="00494AF5" w:rsidP="00DF7F87">
                    <w:pPr>
                      <w:rPr>
                        <w:b/>
                      </w:rPr>
                    </w:pPr>
                    <w:r w:rsidRPr="00946F07">
                      <w:rPr>
                        <w:b/>
                        <w:i/>
                        <w:iCs/>
                        <w:color w:val="000000"/>
                      </w:rPr>
                      <w:t>В</w:t>
                    </w:r>
                  </w:p>
                </w:txbxContent>
              </v:textbox>
            </v:rect>
            <v:rect id="_x0000_s1049" style="position:absolute;left:1140;top:150;width:68;height:509;mso-wrap-style:none" filled="f" stroked="f">
              <v:textbox style="mso-next-textbox:#_x0000_s1049;mso-fit-shape-to-text:t" inset="0,0,0,0">
                <w:txbxContent>
                  <w:p w:rsidR="00494AF5" w:rsidRPr="00946F07" w:rsidRDefault="00494AF5" w:rsidP="00DF7F87">
                    <w:pPr>
                      <w:rPr>
                        <w:b/>
                      </w:rPr>
                    </w:pPr>
                    <w:r w:rsidRPr="00946F07">
                      <w:rPr>
                        <w:b/>
                        <w:color w:val="000000"/>
                        <w:lang w:val="en-US"/>
                      </w:rPr>
                      <w:t>-</w:t>
                    </w:r>
                  </w:p>
                </w:txbxContent>
              </v:textbox>
            </v:rect>
            <v:rect id="_x0000_s1050" style="position:absolute;left:1455;top:90;width:44;height:425;mso-wrap-style:none" filled="f" stroked="f">
              <v:textbox style="mso-next-textbox:#_x0000_s1050;mso-fit-shape-to-text:t" inset="0,0,0,0">
                <w:txbxContent>
                  <w:p w:rsidR="00494AF5" w:rsidRPr="00946F07" w:rsidRDefault="00494AF5" w:rsidP="00DF7F87">
                    <w:pPr>
                      <w:rPr>
                        <w:b/>
                      </w:rPr>
                    </w:pPr>
                    <w:r w:rsidRPr="00946F07">
                      <w:rPr>
                        <w:b/>
                        <w:i/>
                        <w:iCs/>
                        <w:color w:val="000000"/>
                        <w:sz w:val="16"/>
                        <w:szCs w:val="16"/>
                        <w:lang w:val="en-US"/>
                      </w:rPr>
                      <w:t>i</w:t>
                    </w:r>
                  </w:p>
                </w:txbxContent>
              </v:textbox>
            </v:rect>
            <v:rect id="_x0000_s1051" style="position:absolute;left:1305;top:150;width:124;height:509;mso-wrap-style:none" filled="f" stroked="f">
              <v:textbox style="mso-next-textbox:#_x0000_s1051;mso-fit-shape-to-text:t" inset="0,0,0,0">
                <w:txbxContent>
                  <w:p w:rsidR="00494AF5" w:rsidRPr="00946F07" w:rsidRDefault="00494AF5" w:rsidP="00DF7F87">
                    <w:pPr>
                      <w:rPr>
                        <w:b/>
                      </w:rPr>
                    </w:pPr>
                    <w:r w:rsidRPr="00946F07">
                      <w:rPr>
                        <w:b/>
                        <w:i/>
                        <w:iCs/>
                        <w:color w:val="000000"/>
                      </w:rPr>
                      <w:t>В</w:t>
                    </w:r>
                  </w:p>
                </w:txbxContent>
              </v:textbox>
            </v:rect>
            <v:rect id="_x0000_s1052" style="position:absolute;left:705;top:495;width:291;height:425;mso-wrap-style:none" filled="f" stroked="f">
              <v:textbox style="mso-next-textbox:#_x0000_s1052;mso-fit-shape-to-text:t" inset="0,0,0,0">
                <w:txbxContent>
                  <w:p w:rsidR="00494AF5" w:rsidRPr="00946F07" w:rsidRDefault="00494AF5" w:rsidP="00DF7F87">
                    <w:pPr>
                      <w:rPr>
                        <w:b/>
                      </w:rPr>
                    </w:pPr>
                    <w:r w:rsidRPr="00946F07">
                      <w:rPr>
                        <w:b/>
                        <w:i/>
                        <w:iCs/>
                        <w:color w:val="000000"/>
                        <w:sz w:val="16"/>
                        <w:szCs w:val="16"/>
                        <w:lang w:val="en-US"/>
                      </w:rPr>
                      <w:t>max</w:t>
                    </w:r>
                  </w:p>
                </w:txbxContent>
              </v:textbox>
            </v:rect>
            <v:rect id="_x0000_s1053" style="position:absolute;left:555;top:555;width:124;height:509;mso-wrap-style:none" filled="f" stroked="f">
              <v:textbox style="mso-next-textbox:#_x0000_s1053;mso-fit-shape-to-text:t" inset="0,0,0,0">
                <w:txbxContent>
                  <w:p w:rsidR="00494AF5" w:rsidRPr="00946F07" w:rsidRDefault="00494AF5" w:rsidP="00DF7F87">
                    <w:pPr>
                      <w:rPr>
                        <w:b/>
                      </w:rPr>
                    </w:pPr>
                    <w:r w:rsidRPr="00946F07">
                      <w:rPr>
                        <w:b/>
                        <w:i/>
                        <w:iCs/>
                        <w:color w:val="000000"/>
                      </w:rPr>
                      <w:t>В</w:t>
                    </w:r>
                  </w:p>
                </w:txbxContent>
              </v:textbox>
            </v:rect>
            <v:rect id="_x0000_s1054" style="position:absolute;left:1035;top:555;width:68;height:509;mso-wrap-style:none" filled="f" stroked="f">
              <v:textbox style="mso-next-textbox:#_x0000_s1054;mso-fit-shape-to-text:t" inset="0,0,0,0">
                <w:txbxContent>
                  <w:p w:rsidR="00494AF5" w:rsidRPr="00946F07" w:rsidRDefault="00494AF5" w:rsidP="00DF7F87">
                    <w:pPr>
                      <w:rPr>
                        <w:b/>
                      </w:rPr>
                    </w:pPr>
                    <w:r w:rsidRPr="00946F07">
                      <w:rPr>
                        <w:b/>
                        <w:color w:val="000000"/>
                        <w:lang w:val="en-US"/>
                      </w:rPr>
                      <w:t>-</w:t>
                    </w:r>
                  </w:p>
                </w:txbxContent>
              </v:textbox>
            </v:rect>
            <v:rect id="_x0000_s1055" style="position:absolute;left:1350;top:495;width:253;height:425;mso-wrap-style:none" filled="f" stroked="f">
              <v:textbox style="mso-next-textbox:#_x0000_s1055;mso-fit-shape-to-text:t" inset="0,0,0,0">
                <w:txbxContent>
                  <w:p w:rsidR="00494AF5" w:rsidRPr="00946F07" w:rsidRDefault="00494AF5" w:rsidP="00DF7F87">
                    <w:pPr>
                      <w:rPr>
                        <w:b/>
                      </w:rPr>
                    </w:pPr>
                    <w:r w:rsidRPr="00946F07">
                      <w:rPr>
                        <w:b/>
                        <w:i/>
                        <w:iCs/>
                        <w:color w:val="000000"/>
                        <w:sz w:val="16"/>
                        <w:szCs w:val="16"/>
                        <w:lang w:val="en-US"/>
                      </w:rPr>
                      <w:t>min</w:t>
                    </w:r>
                  </w:p>
                </w:txbxContent>
              </v:textbox>
            </v:rect>
            <v:rect id="_x0000_s1056" style="position:absolute;left:1200;top:555;width:124;height:509;mso-wrap-style:none" filled="f" stroked="f">
              <v:textbox style="mso-next-textbox:#_x0000_s1056;mso-fit-shape-to-text:t" inset="0,0,0,0">
                <w:txbxContent>
                  <w:p w:rsidR="00494AF5" w:rsidRPr="00946F07" w:rsidRDefault="00494AF5" w:rsidP="00DF7F87">
                    <w:pPr>
                      <w:rPr>
                        <w:b/>
                      </w:rPr>
                    </w:pPr>
                    <w:r w:rsidRPr="00946F07">
                      <w:rPr>
                        <w:b/>
                        <w:i/>
                        <w:iCs/>
                        <w:color w:val="000000"/>
                      </w:rPr>
                      <w:t>В</w:t>
                    </w:r>
                  </w:p>
                </w:txbxContent>
              </v:textbox>
            </v:rect>
            <v:rect id="_x0000_s1057" style="position:absolute;left:540;top:450;width:1095;height:1" fillcolor="black"/>
            <v:rect id="_x0000_s1058" style="position:absolute;left:1710;top:315;width:151;height:509;mso-wrap-style:none" filled="f" stroked="f">
              <v:textbox style="mso-next-textbox:#_x0000_s1058;mso-fit-shape-to-text:t" inset="0,0,0,0">
                <w:txbxContent>
                  <w:p w:rsidR="00494AF5" w:rsidRPr="00946F07" w:rsidRDefault="00494AF5" w:rsidP="00DF7F87">
                    <w:pPr>
                      <w:rPr>
                        <w:b/>
                      </w:rPr>
                    </w:pPr>
                    <w:r w:rsidRPr="00946F07">
                      <w:rPr>
                        <w:b/>
                        <w:color w:val="000000"/>
                      </w:rPr>
                      <w:t xml:space="preserve"> х</w:t>
                    </w:r>
                  </w:p>
                </w:txbxContent>
              </v:textbox>
            </v:rect>
            <v:rect id="_x0000_s1059" style="position:absolute;left:1875;top:315;width:335;height:509;mso-wrap-style:none" filled="f" stroked="f">
              <v:textbox style="mso-next-textbox:#_x0000_s1059;mso-fit-shape-to-text:t" inset="0,0,0,0">
                <w:txbxContent>
                  <w:p w:rsidR="00494AF5" w:rsidRDefault="00494AF5" w:rsidP="00DF7F87">
                    <w:r>
                      <w:rPr>
                        <w:color w:val="000000"/>
                        <w:lang w:val="en-US"/>
                      </w:rPr>
                      <w:t>100</w:t>
                    </w:r>
                  </w:p>
                </w:txbxContent>
              </v:textbox>
            </v:rect>
            <w10:wrap type="none"/>
            <w10:anchorlock/>
          </v:group>
        </w:pict>
      </w:r>
    </w:p>
    <w:p w:rsidR="00DF7F87" w:rsidRPr="00DF7F87" w:rsidRDefault="00DF7F87" w:rsidP="00E86990">
      <w:pPr>
        <w:ind w:firstLine="720"/>
        <w:jc w:val="both"/>
        <w:rPr>
          <w:rFonts w:ascii="Times New Roman" w:hAnsi="Times New Roman" w:cs="Times New Roman"/>
        </w:rPr>
      </w:pPr>
      <w:r w:rsidRPr="00DF7F87">
        <w:rPr>
          <w:rFonts w:ascii="Times New Roman" w:hAnsi="Times New Roman" w:cs="Times New Roman"/>
        </w:rPr>
        <w:t xml:space="preserve">где: </w:t>
      </w:r>
    </w:p>
    <w:p w:rsidR="00DF7F87" w:rsidRPr="00DF7F87" w:rsidRDefault="00DF7F87" w:rsidP="00DF7F87">
      <w:pPr>
        <w:ind w:left="720"/>
        <w:rPr>
          <w:rFonts w:ascii="Times New Roman" w:hAnsi="Times New Roman" w:cs="Times New Roman"/>
        </w:rPr>
      </w:pPr>
      <w:r w:rsidRPr="00DF7F87">
        <w:rPr>
          <w:rFonts w:ascii="Times New Roman" w:hAnsi="Times New Roman" w:cs="Times New Roman"/>
        </w:rPr>
        <w:t>Rвi - рейтинг, присуждаемый i-й заявке по указанному критерию;</w: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DF7F87" w:rsidRPr="00DF7F87" w:rsidRDefault="00DF7F87" w:rsidP="00CD5346">
      <w:pPr>
        <w:ind w:firstLine="720"/>
        <w:jc w:val="both"/>
        <w:rPr>
          <w:rFonts w:ascii="Times New Roman" w:hAnsi="Times New Roman" w:cs="Times New Roman"/>
        </w:rPr>
      </w:pPr>
      <w:r w:rsidRPr="00DF7F87">
        <w:rPr>
          <w:rFonts w:ascii="Times New Roman" w:hAnsi="Times New Roman" w:cs="Times New Roman"/>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DF7F87" w:rsidRPr="00DF7F87" w:rsidRDefault="00DF7F87" w:rsidP="00DF7F87">
      <w:pPr>
        <w:numPr>
          <w:ilvl w:val="1"/>
          <w:numId w:val="10"/>
        </w:numPr>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Рейтинг, присуждаемый заявке по критерию «Срок гарантии на товар (результат работ, результат услуг)», определяется по формуле</w:t>
      </w:r>
    </w:p>
    <w:p w:rsidR="00DF7F87" w:rsidRPr="00DF7F87" w:rsidRDefault="00FA33FE" w:rsidP="00E86990">
      <w:pPr>
        <w:autoSpaceDE w:val="0"/>
        <w:autoSpaceDN w:val="0"/>
        <w:adjustRightInd w:val="0"/>
        <w:jc w:val="both"/>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11;height:509;mso-wrap-style:none" filled="f" stroked="f">
              <v:textbox style="mso-next-textbox:#_x0000_s1029;mso-fit-shape-to-text:t" inset="0,0,0,0">
                <w:txbxContent>
                  <w:p w:rsidR="00494AF5" w:rsidRPr="00F54633" w:rsidRDefault="00494AF5" w:rsidP="00DF7F87">
                    <w:r>
                      <w:rPr>
                        <w:i/>
                        <w:iCs/>
                        <w:color w:val="000000"/>
                        <w:lang w:val="en-US"/>
                      </w:rPr>
                      <w:t>R</w:t>
                    </w:r>
                    <w:r>
                      <w:rPr>
                        <w:i/>
                        <w:iCs/>
                        <w:color w:val="000000"/>
                      </w:rPr>
                      <w:t>с</w:t>
                    </w:r>
                  </w:p>
                </w:txbxContent>
              </v:textbox>
            </v:rect>
            <v:rect id="_x0000_s1030" style="position:absolute;left:255;top:435;width:39;height:425;mso-wrap-style:none" filled="f" stroked="f">
              <v:textbox style="mso-next-textbox:#_x0000_s1030;mso-fit-shape-to-text:t" inset="0,0,0,0">
                <w:txbxContent>
                  <w:p w:rsidR="00494AF5" w:rsidRDefault="00494AF5" w:rsidP="00DF7F87">
                    <w:r>
                      <w:rPr>
                        <w:i/>
                        <w:iCs/>
                        <w:color w:val="000000"/>
                        <w:sz w:val="16"/>
                        <w:szCs w:val="16"/>
                        <w:lang w:val="en-US"/>
                      </w:rPr>
                      <w:t>i</w:t>
                    </w:r>
                  </w:p>
                </w:txbxContent>
              </v:textbox>
            </v:rect>
            <v:rect id="_x0000_s1031" style="position:absolute;left:330;top:315;width:110;height:509;mso-wrap-style:none" filled="f" stroked="f">
              <v:textbox style="mso-next-textbox:#_x0000_s1031;mso-fit-shape-to-text:t" inset="0,0,0,0">
                <w:txbxContent>
                  <w:p w:rsidR="00494AF5" w:rsidRDefault="00494AF5" w:rsidP="00DF7F87">
                    <w:r>
                      <w:rPr>
                        <w:color w:val="000000"/>
                        <w:lang w:val="en-US"/>
                      </w:rPr>
                      <w:t>=</w:t>
                    </w:r>
                  </w:p>
                </w:txbxContent>
              </v:textbox>
            </v:rect>
            <v:rect id="_x0000_s1032" style="position:absolute;left:720;top:180;width:169;height:509;mso-wrap-style:none" filled="f" stroked="f">
              <v:textbox style="mso-next-textbox:#_x0000_s1032;mso-fit-shape-to-text:t" inset="0,0,0,0">
                <w:txbxContent>
                  <w:p w:rsidR="00494AF5" w:rsidRPr="00B07A87" w:rsidRDefault="00494AF5" w:rsidP="00DF7F87">
                    <w:pPr>
                      <w:rPr>
                        <w:i/>
                        <w:lang w:val="en-US"/>
                      </w:rPr>
                    </w:pPr>
                    <w:r w:rsidRPr="00B07A87">
                      <w:rPr>
                        <w:i/>
                      </w:rPr>
                      <w:t>С</w:t>
                    </w:r>
                    <w:r w:rsidRPr="00B07A87">
                      <w:rPr>
                        <w:i/>
                        <w:lang w:val="en-US"/>
                      </w:rPr>
                      <w:t>i</w:t>
                    </w:r>
                  </w:p>
                </w:txbxContent>
              </v:textbox>
            </v:rect>
            <v:rect id="_x0000_s1033" style="position:absolute;left:1140;top:150;width:68;height:509;mso-wrap-style:none" filled="f" stroked="f">
              <v:textbox style="mso-next-textbox:#_x0000_s1033;mso-fit-shape-to-text:t" inset="0,0,0,0">
                <w:txbxContent>
                  <w:p w:rsidR="00494AF5" w:rsidRDefault="00494AF5" w:rsidP="00DF7F87">
                    <w:r>
                      <w:rPr>
                        <w:color w:val="000000"/>
                        <w:lang w:val="en-US"/>
                      </w:rPr>
                      <w:t>-</w:t>
                    </w:r>
                  </w:p>
                </w:txbxContent>
              </v:textbox>
            </v:rect>
            <v:rect id="_x0000_s1034" style="position:absolute;left:1455;top:90;width:129;height:509;mso-wrap-style:none" filled="f" stroked="f">
              <v:textbox style="mso-next-textbox:#_x0000_s1034;mso-fit-shape-to-text:t" inset="0,0,0,0">
                <w:txbxContent>
                  <w:p w:rsidR="00494AF5" w:rsidRPr="00B07A87" w:rsidRDefault="00494AF5" w:rsidP="00DF7F87"/>
                </w:txbxContent>
              </v:textbox>
            </v:rect>
            <v:rect id="_x0000_s1035" style="position:absolute;left:1260;top:180;width:453;height:509;mso-wrap-style:none" filled="f" stroked="f">
              <v:textbox style="mso-next-textbox:#_x0000_s1035;mso-fit-shape-to-text:t" inset="0,0,0,0">
                <w:txbxContent>
                  <w:p w:rsidR="00494AF5" w:rsidRPr="00F54633" w:rsidRDefault="00494AF5" w:rsidP="00DF7F87">
                    <w:pPr>
                      <w:rPr>
                        <w:lang w:val="en-US"/>
                      </w:rPr>
                    </w:pPr>
                    <w:r>
                      <w:rPr>
                        <w:i/>
                        <w:iCs/>
                        <w:color w:val="000000"/>
                        <w:lang w:val="en-US"/>
                      </w:rPr>
                      <w:t>Cmin</w:t>
                    </w:r>
                  </w:p>
                </w:txbxContent>
              </v:textbox>
            </v:rect>
            <v:rect id="_x0000_s1036" style="position:absolute;left:705;top:495;width:129;height:509;mso-wrap-style:none" filled="f" stroked="f">
              <v:textbox style="mso-next-textbox:#_x0000_s1036;mso-fit-shape-to-text:t" inset="0,0,0,0">
                <w:txbxContent>
                  <w:p w:rsidR="00494AF5" w:rsidRDefault="00494AF5" w:rsidP="00DF7F87"/>
                </w:txbxContent>
              </v:textbox>
            </v:rect>
            <v:rect id="_x0000_s1037" style="position:absolute;left:1035;top:555;width:453;height:509;mso-wrap-style:none" filled="f" stroked="f">
              <v:textbox style="mso-next-textbox:#_x0000_s1037;mso-fit-shape-to-text:t" inset="0,0,0,0">
                <w:txbxContent>
                  <w:p w:rsidR="00494AF5" w:rsidRPr="00B07A87" w:rsidRDefault="00494AF5" w:rsidP="00DF7F87">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46;height:509;mso-wrap-style:none" filled="f" stroked="f">
              <v:textbox style="mso-next-textbox:#_x0000_s1039;mso-fit-shape-to-text:t" inset="0,0,0,0">
                <w:txbxContent>
                  <w:p w:rsidR="00494AF5" w:rsidRPr="003E44E9" w:rsidRDefault="00494AF5" w:rsidP="00DF7F87">
                    <w:r>
                      <w:rPr>
                        <w:color w:val="000000"/>
                      </w:rPr>
                      <w:t xml:space="preserve"> х</w:t>
                    </w:r>
                  </w:p>
                </w:txbxContent>
              </v:textbox>
            </v:rect>
            <v:rect id="_x0000_s1040" style="position:absolute;left:1980;top:360;width:540;height:360" filled="f" stroked="f">
              <v:textbox style="mso-next-textbox:#_x0000_s1040" inset="0,0,0,0">
                <w:txbxContent>
                  <w:p w:rsidR="00494AF5" w:rsidRDefault="00494AF5" w:rsidP="00DF7F87">
                    <w:r>
                      <w:rPr>
                        <w:color w:val="000000"/>
                        <w:lang w:val="en-US"/>
                      </w:rPr>
                      <w:t>100</w:t>
                    </w:r>
                  </w:p>
                </w:txbxContent>
              </v:textbox>
            </v:rect>
            <w10:wrap type="none"/>
            <w10:anchorlock/>
          </v:group>
        </w:pic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rPr>
        <w:t xml:space="preserve">где: </w:t>
      </w:r>
    </w:p>
    <w:p w:rsidR="00DF7F87" w:rsidRPr="00DF7F87" w:rsidRDefault="00FA33FE" w:rsidP="00DF7F87">
      <w:pPr>
        <w:ind w:firstLine="720"/>
        <w:jc w:val="both"/>
        <w:rPr>
          <w:rFonts w:ascii="Times New Roman" w:hAnsi="Times New Roman" w:cs="Times New Roman"/>
        </w:rPr>
      </w:pPr>
      <w:r>
        <w:rPr>
          <w:rFonts w:ascii="Times New Roman" w:hAnsi="Times New Roman" w:cs="Times New Roman"/>
          <w:noProof/>
        </w:rPr>
        <w:pict>
          <v:rect id="_x0000_s1060" style="position:absolute;left:0;text-align:left;margin-left:18pt;margin-top:3pt;width:14.9pt;height:13.8pt;z-index:251660288;mso-wrap-style:none" filled="f" stroked="f">
            <v:textbox style="mso-next-textbox:#_x0000_s1060;mso-fit-shape-to-text:t" inset="0,0,0,0">
              <w:txbxContent>
                <w:p w:rsidR="00494AF5" w:rsidRPr="00B07A87" w:rsidRDefault="00494AF5" w:rsidP="00DF7F87">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DF7F87" w:rsidRPr="00DF7F87">
        <w:rPr>
          <w:rFonts w:ascii="Times New Roman" w:hAnsi="Times New Roman" w:cs="Times New Roman"/>
        </w:rPr>
        <w:t> - рейтинг, присуждаемый i-й заявке по указанному критерию;</w: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lang w:val="en-US"/>
        </w:rPr>
        <w:t>Cmin</w:t>
      </w:r>
      <w:r w:rsidRPr="00DF7F87">
        <w:rPr>
          <w:rFonts w:ascii="Times New Roman" w:hAnsi="Times New Roman" w:cs="Times New Roman"/>
        </w:rPr>
        <w:t> - минимальный срок предоставления гарантии качества товара, работ, услуг, установленный заказчиком в документации о закупке;</w: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lang w:val="en-US"/>
        </w:rPr>
        <w:t>Ci</w:t>
      </w:r>
      <w:r w:rsidRPr="00DF7F87">
        <w:rPr>
          <w:rFonts w:ascii="Times New Roman" w:hAnsi="Times New Roman" w:cs="Times New Roman"/>
        </w:rPr>
        <w:t xml:space="preserve"> - предложение i-го участника по сроку гарантии качества товара, работ, услуг.</w: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DF7F87" w:rsidRPr="00DF7F87" w:rsidRDefault="00DF7F87" w:rsidP="00DF7F87">
      <w:pPr>
        <w:ind w:firstLine="720"/>
        <w:jc w:val="both"/>
        <w:rPr>
          <w:rFonts w:ascii="Times New Roman" w:hAnsi="Times New Roman" w:cs="Times New Roman"/>
        </w:rPr>
      </w:pPr>
      <w:r w:rsidRPr="00DF7F87">
        <w:rPr>
          <w:rFonts w:ascii="Times New Roman" w:hAnsi="Times New Roman" w:cs="Times New Roma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DF7F87" w:rsidRPr="00DF7F87" w:rsidRDefault="00DF7F87" w:rsidP="00DF7F87">
      <w:pPr>
        <w:numPr>
          <w:ilvl w:val="0"/>
          <w:numId w:val="10"/>
        </w:numPr>
        <w:tabs>
          <w:tab w:val="clear" w:pos="720"/>
          <w:tab w:val="num" w:pos="0"/>
        </w:tabs>
        <w:autoSpaceDE w:val="0"/>
        <w:autoSpaceDN w:val="0"/>
        <w:adjustRightInd w:val="0"/>
        <w:spacing w:after="0" w:line="240" w:lineRule="auto"/>
        <w:ind w:left="0" w:firstLine="0"/>
        <w:jc w:val="both"/>
        <w:rPr>
          <w:rFonts w:ascii="Times New Roman" w:hAnsi="Times New Roman" w:cs="Times New Roman"/>
        </w:rPr>
      </w:pPr>
      <w:r w:rsidRPr="00DF7F87">
        <w:rPr>
          <w:rFonts w:ascii="Times New Roman" w:hAnsi="Times New Roman" w:cs="Times New Roman"/>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DF7F87" w:rsidRPr="00DF7F87" w:rsidRDefault="00DF7F87" w:rsidP="00CD5346">
      <w:pPr>
        <w:tabs>
          <w:tab w:val="left" w:pos="540"/>
          <w:tab w:val="left" w:pos="900"/>
        </w:tabs>
        <w:jc w:val="both"/>
        <w:rPr>
          <w:rFonts w:ascii="Times New Roman" w:hAnsi="Times New Roman" w:cs="Times New Roman"/>
        </w:rPr>
      </w:pPr>
    </w:p>
    <w:p w:rsidR="00E86990" w:rsidRDefault="00E86990" w:rsidP="00CD5346">
      <w:pPr>
        <w:tabs>
          <w:tab w:val="left" w:pos="540"/>
          <w:tab w:val="left" w:pos="900"/>
        </w:tabs>
        <w:outlineLvl w:val="0"/>
        <w:rPr>
          <w:rFonts w:ascii="Times New Roman" w:hAnsi="Times New Roman" w:cs="Times New Roman"/>
        </w:rPr>
      </w:pPr>
    </w:p>
    <w:p w:rsidR="00DF7F87" w:rsidRPr="00DF7F87" w:rsidRDefault="00DF7F87" w:rsidP="00DF7F87">
      <w:pPr>
        <w:tabs>
          <w:tab w:val="left" w:pos="540"/>
          <w:tab w:val="left" w:pos="900"/>
        </w:tabs>
        <w:jc w:val="right"/>
        <w:outlineLvl w:val="0"/>
        <w:rPr>
          <w:rFonts w:ascii="Times New Roman" w:hAnsi="Times New Roman" w:cs="Times New Roman"/>
        </w:rPr>
      </w:pPr>
      <w:r w:rsidRPr="00DF7F87">
        <w:rPr>
          <w:rFonts w:ascii="Times New Roman" w:hAnsi="Times New Roman" w:cs="Times New Roman"/>
        </w:rPr>
        <w:t xml:space="preserve">ПРИЛОЖЕНИЕ № 2 </w:t>
      </w:r>
    </w:p>
    <w:p w:rsidR="00DF7F87" w:rsidRPr="00E86990" w:rsidRDefault="00DF7F87" w:rsidP="00E86990">
      <w:pPr>
        <w:tabs>
          <w:tab w:val="left" w:pos="540"/>
          <w:tab w:val="left" w:pos="900"/>
        </w:tabs>
        <w:jc w:val="right"/>
        <w:outlineLvl w:val="0"/>
        <w:rPr>
          <w:rFonts w:ascii="Times New Roman" w:hAnsi="Times New Roman" w:cs="Times New Roman"/>
        </w:rPr>
      </w:pPr>
      <w:r w:rsidRPr="00DF7F87">
        <w:rPr>
          <w:rFonts w:ascii="Times New Roman" w:hAnsi="Times New Roman" w:cs="Times New Roman"/>
        </w:rPr>
        <w:t>К положению о закупках товаров, работ, услуг</w:t>
      </w:r>
    </w:p>
    <w:p w:rsidR="00DF7F87" w:rsidRPr="00DF7F87" w:rsidRDefault="00DF7F87" w:rsidP="00E86990">
      <w:pPr>
        <w:ind w:firstLine="1418"/>
        <w:jc w:val="both"/>
        <w:rPr>
          <w:rFonts w:ascii="Times New Roman" w:hAnsi="Times New Roman" w:cs="Times New Roman"/>
          <w:b/>
        </w:rPr>
      </w:pPr>
      <w:r w:rsidRPr="00DF7F87">
        <w:rPr>
          <w:rFonts w:ascii="Times New Roman" w:hAnsi="Times New Roman" w:cs="Times New Roman"/>
          <w:b/>
        </w:rPr>
        <w:t>Форма извещения о закупке из единственного источника</w:t>
      </w:r>
    </w:p>
    <w:p w:rsidR="00DF7F87" w:rsidRPr="00DF7F87" w:rsidRDefault="00DF7F87" w:rsidP="00DF7F87">
      <w:pPr>
        <w:ind w:left="500" w:firstLine="800"/>
        <w:jc w:val="both"/>
        <w:rPr>
          <w:rFonts w:ascii="Times New Roman" w:hAnsi="Times New Roman" w:cs="Times New Roman"/>
        </w:rPr>
      </w:pPr>
      <w:r w:rsidRPr="00DF7F87">
        <w:rPr>
          <w:rFonts w:ascii="Times New Roman" w:hAnsi="Times New Roman" w:cs="Times New Roman"/>
        </w:rPr>
        <w:t xml:space="preserve">1. </w:t>
      </w:r>
      <w:r w:rsidRPr="00DF7F87">
        <w:rPr>
          <w:rFonts w:ascii="Times New Roman" w:hAnsi="Times New Roman" w:cs="Times New Roman"/>
          <w:b/>
        </w:rPr>
        <w:t>Способ закупки</w:t>
      </w:r>
      <w:r w:rsidRPr="00DF7F87">
        <w:rPr>
          <w:rFonts w:ascii="Times New Roman" w:hAnsi="Times New Roman" w:cs="Times New Roman"/>
        </w:rPr>
        <w:t xml:space="preserve"> – закупка из единственного источника;</w:t>
      </w:r>
    </w:p>
    <w:p w:rsidR="00DF7F87" w:rsidRPr="00DF7F87" w:rsidRDefault="00DF7F87" w:rsidP="00DF7F87">
      <w:pPr>
        <w:ind w:left="500" w:firstLine="800"/>
        <w:jc w:val="both"/>
        <w:rPr>
          <w:rFonts w:ascii="Times New Roman" w:hAnsi="Times New Roman" w:cs="Times New Roman"/>
        </w:rPr>
      </w:pPr>
      <w:r w:rsidRPr="00DF7F87">
        <w:rPr>
          <w:rFonts w:ascii="Times New Roman" w:hAnsi="Times New Roman" w:cs="Times New Roman"/>
        </w:rPr>
        <w:t xml:space="preserve">2. </w:t>
      </w:r>
      <w:r w:rsidRPr="00DF7F87">
        <w:rPr>
          <w:rFonts w:ascii="Times New Roman" w:hAnsi="Times New Roman" w:cs="Times New Roman"/>
          <w:b/>
        </w:rPr>
        <w:t>Наименование, место нахождения, почтовый адрес, адрес электронной почты, номер контактного телефона заказчика</w:t>
      </w:r>
      <w:r w:rsidRPr="00DF7F87">
        <w:rPr>
          <w:rFonts w:ascii="Times New Roman" w:hAnsi="Times New Roman" w:cs="Times New Roman"/>
        </w:rPr>
        <w:t xml:space="preserve"> – ________(</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left="600" w:firstLine="700"/>
        <w:jc w:val="both"/>
        <w:rPr>
          <w:rFonts w:ascii="Times New Roman" w:hAnsi="Times New Roman" w:cs="Times New Roman"/>
        </w:rPr>
      </w:pPr>
      <w:r w:rsidRPr="00DF7F87">
        <w:rPr>
          <w:rFonts w:ascii="Times New Roman" w:hAnsi="Times New Roman" w:cs="Times New Roman"/>
        </w:rPr>
        <w:t xml:space="preserve">3. </w:t>
      </w:r>
      <w:r w:rsidRPr="00DF7F87">
        <w:rPr>
          <w:rFonts w:ascii="Times New Roman" w:hAnsi="Times New Roman" w:cs="Times New Roman"/>
          <w:b/>
        </w:rPr>
        <w:t xml:space="preserve">Предмет договора с указанием количества поставляемого товара, объема выполняемых работ, оказываемых услуг </w:t>
      </w:r>
      <w:r w:rsidRPr="00DF7F87">
        <w:rPr>
          <w:rFonts w:ascii="Times New Roman" w:hAnsi="Times New Roman" w:cs="Times New Roman"/>
        </w:rPr>
        <w:t>–__________ (</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left="600" w:firstLine="700"/>
        <w:jc w:val="both"/>
        <w:rPr>
          <w:rFonts w:ascii="Times New Roman" w:hAnsi="Times New Roman" w:cs="Times New Roman"/>
        </w:rPr>
      </w:pPr>
      <w:r w:rsidRPr="00DF7F87">
        <w:rPr>
          <w:rFonts w:ascii="Times New Roman" w:hAnsi="Times New Roman" w:cs="Times New Roman"/>
        </w:rPr>
        <w:t xml:space="preserve">4. </w:t>
      </w:r>
      <w:r w:rsidRPr="00DF7F87">
        <w:rPr>
          <w:rFonts w:ascii="Times New Roman" w:hAnsi="Times New Roman" w:cs="Times New Roman"/>
          <w:b/>
        </w:rPr>
        <w:t>Место поставки товара, выполнения работ, оказания услуг</w:t>
      </w:r>
      <w:r w:rsidRPr="00DF7F87">
        <w:rPr>
          <w:rFonts w:ascii="Times New Roman" w:hAnsi="Times New Roman" w:cs="Times New Roman"/>
        </w:rPr>
        <w:t xml:space="preserve"> –__________ (</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left="600" w:firstLine="700"/>
        <w:jc w:val="both"/>
        <w:rPr>
          <w:rFonts w:ascii="Times New Roman" w:hAnsi="Times New Roman" w:cs="Times New Roman"/>
        </w:rPr>
      </w:pPr>
      <w:r w:rsidRPr="00DF7F87">
        <w:rPr>
          <w:rFonts w:ascii="Times New Roman" w:hAnsi="Times New Roman" w:cs="Times New Roman"/>
        </w:rPr>
        <w:t xml:space="preserve">5. </w:t>
      </w:r>
      <w:r w:rsidRPr="00DF7F87">
        <w:rPr>
          <w:rFonts w:ascii="Times New Roman" w:hAnsi="Times New Roman" w:cs="Times New Roman"/>
          <w:b/>
        </w:rPr>
        <w:t xml:space="preserve">Сведения о начальной (максимальной) цене договора (цене лота) </w:t>
      </w:r>
      <w:r w:rsidRPr="00DF7F87">
        <w:rPr>
          <w:rFonts w:ascii="Times New Roman" w:hAnsi="Times New Roman" w:cs="Times New Roman"/>
        </w:rPr>
        <w:t>– начальная (максимальная) цена договора не установлена;</w:t>
      </w:r>
    </w:p>
    <w:p w:rsidR="00DF7F87" w:rsidRPr="00DF7F87" w:rsidRDefault="00DF7F87" w:rsidP="00DF7F87">
      <w:pPr>
        <w:ind w:left="600" w:firstLine="700"/>
        <w:jc w:val="both"/>
        <w:rPr>
          <w:rFonts w:ascii="Times New Roman" w:hAnsi="Times New Roman" w:cs="Times New Roman"/>
        </w:rPr>
      </w:pPr>
      <w:r w:rsidRPr="00DF7F87">
        <w:rPr>
          <w:rFonts w:ascii="Times New Roman" w:hAnsi="Times New Roman" w:cs="Times New Roman"/>
        </w:rPr>
        <w:t>6.</w:t>
      </w:r>
      <w:r w:rsidRPr="00DF7F87">
        <w:rPr>
          <w:rFonts w:ascii="Times New Roman" w:hAnsi="Times New Roman" w:cs="Times New Roman"/>
          <w:b/>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Pr="00DF7F87">
        <w:rPr>
          <w:rFonts w:ascii="Times New Roman" w:hAnsi="Times New Roman" w:cs="Times New Roman"/>
        </w:rPr>
        <w:t xml:space="preserve"> – документация о закупке не предоставляется;</w:t>
      </w:r>
    </w:p>
    <w:p w:rsidR="00DF7F87" w:rsidRPr="00DF7F87" w:rsidRDefault="00DF7F87" w:rsidP="00DF7F87">
      <w:pPr>
        <w:ind w:left="600" w:firstLine="700"/>
        <w:jc w:val="both"/>
        <w:rPr>
          <w:rFonts w:ascii="Times New Roman" w:hAnsi="Times New Roman" w:cs="Times New Roman"/>
        </w:rPr>
      </w:pPr>
      <w:r w:rsidRPr="00DF7F87">
        <w:rPr>
          <w:rFonts w:ascii="Times New Roman" w:hAnsi="Times New Roman" w:cs="Times New Roman"/>
        </w:rPr>
        <w:t xml:space="preserve">7. </w:t>
      </w:r>
      <w:r w:rsidRPr="00DF7F87">
        <w:rPr>
          <w:rFonts w:ascii="Times New Roman" w:hAnsi="Times New Roman" w:cs="Times New Roman"/>
          <w:b/>
        </w:rPr>
        <w:t>Место и дата рассмотрения предложений участников закупки и подведения итогов закупки</w:t>
      </w:r>
      <w:r w:rsidRPr="00DF7F87">
        <w:rPr>
          <w:rFonts w:ascii="Times New Roman" w:hAnsi="Times New Roman" w:cs="Times New Roman"/>
        </w:rPr>
        <w:t xml:space="preserve"> – предложения участников закупки не рассматриваются, итоги закупки не подводятся.</w:t>
      </w:r>
    </w:p>
    <w:p w:rsidR="00DF7F87" w:rsidRPr="00DF7F87" w:rsidRDefault="00DF7F87" w:rsidP="00DF7F87">
      <w:pPr>
        <w:tabs>
          <w:tab w:val="left" w:pos="540"/>
          <w:tab w:val="left" w:pos="900"/>
        </w:tabs>
        <w:jc w:val="right"/>
        <w:outlineLvl w:val="0"/>
        <w:rPr>
          <w:rFonts w:ascii="Times New Roman" w:hAnsi="Times New Roman" w:cs="Times New Roman"/>
        </w:rPr>
      </w:pPr>
      <w:r w:rsidRPr="00DF7F87">
        <w:rPr>
          <w:rFonts w:ascii="Times New Roman" w:hAnsi="Times New Roman" w:cs="Times New Roman"/>
          <w:color w:val="000000"/>
        </w:rPr>
        <w:br w:type="page"/>
      </w:r>
      <w:r w:rsidRPr="00DF7F87">
        <w:rPr>
          <w:rFonts w:ascii="Times New Roman" w:hAnsi="Times New Roman" w:cs="Times New Roman"/>
        </w:rPr>
        <w:lastRenderedPageBreak/>
        <w:t xml:space="preserve">ПРИЛОЖЕНИЕ № 3 </w:t>
      </w:r>
    </w:p>
    <w:p w:rsidR="00DF7F87" w:rsidRPr="00DF7F87" w:rsidRDefault="00DF7F87" w:rsidP="00DF7F87">
      <w:pPr>
        <w:tabs>
          <w:tab w:val="left" w:pos="540"/>
          <w:tab w:val="left" w:pos="900"/>
        </w:tabs>
        <w:jc w:val="right"/>
        <w:outlineLvl w:val="0"/>
        <w:rPr>
          <w:rFonts w:ascii="Times New Roman" w:hAnsi="Times New Roman" w:cs="Times New Roman"/>
        </w:rPr>
      </w:pPr>
      <w:r w:rsidRPr="00DF7F87">
        <w:rPr>
          <w:rFonts w:ascii="Times New Roman" w:hAnsi="Times New Roman" w:cs="Times New Roman"/>
        </w:rPr>
        <w:t>К положению о закупках товаров, работ, услуг</w:t>
      </w:r>
    </w:p>
    <w:p w:rsidR="00DF7F87" w:rsidRPr="00DF7F87" w:rsidRDefault="00DF7F87" w:rsidP="00DF7F87">
      <w:pPr>
        <w:pStyle w:val="af"/>
        <w:spacing w:line="240" w:lineRule="auto"/>
        <w:ind w:firstLine="709"/>
        <w:jc w:val="right"/>
        <w:rPr>
          <w:color w:val="000000"/>
          <w:sz w:val="24"/>
          <w:szCs w:val="24"/>
        </w:rPr>
      </w:pPr>
    </w:p>
    <w:p w:rsidR="00DF7F87" w:rsidRPr="00DF7F87" w:rsidRDefault="00DF7F87" w:rsidP="00E86990">
      <w:pPr>
        <w:ind w:firstLine="1418"/>
        <w:jc w:val="both"/>
        <w:rPr>
          <w:rFonts w:ascii="Times New Roman" w:hAnsi="Times New Roman" w:cs="Times New Roman"/>
          <w:b/>
        </w:rPr>
      </w:pPr>
      <w:r w:rsidRPr="00DF7F87">
        <w:rPr>
          <w:rFonts w:ascii="Times New Roman" w:hAnsi="Times New Roman" w:cs="Times New Roman"/>
          <w:b/>
        </w:rPr>
        <w:t>Форма документации о закупке из единственного источника</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1. </w:t>
      </w:r>
      <w:r w:rsidRPr="00DF7F87">
        <w:rPr>
          <w:rFonts w:ascii="Times New Roman" w:hAnsi="Times New Roman" w:cs="Times New Roman"/>
          <w:b/>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F7F87">
        <w:rPr>
          <w:rFonts w:ascii="Times New Roman" w:hAnsi="Times New Roman" w:cs="Times New Roman"/>
        </w:rPr>
        <w:t xml:space="preserve"> - _______(</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2. </w:t>
      </w:r>
      <w:r w:rsidRPr="00DF7F87">
        <w:rPr>
          <w:rFonts w:ascii="Times New Roman" w:hAnsi="Times New Roman" w:cs="Times New Roman"/>
          <w:b/>
        </w:rPr>
        <w:t>Требования к содержанию, форме, оформлению и составу заявки на участие в закупке</w:t>
      </w:r>
      <w:r w:rsidRPr="00DF7F87">
        <w:rPr>
          <w:rFonts w:ascii="Times New Roman" w:hAnsi="Times New Roman" w:cs="Times New Roman"/>
        </w:rPr>
        <w:t xml:space="preserve"> – не установлены;</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3. </w:t>
      </w:r>
      <w:r w:rsidRPr="00DF7F87">
        <w:rPr>
          <w:rFonts w:ascii="Times New Roman" w:hAnsi="Times New Roman" w:cs="Times New Roman"/>
          <w:b/>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Pr="00DF7F87">
        <w:rPr>
          <w:rFonts w:ascii="Times New Roman" w:hAnsi="Times New Roman" w:cs="Times New Roman"/>
        </w:rPr>
        <w:t>– не установлены;</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4. </w:t>
      </w:r>
      <w:r w:rsidRPr="00DF7F87">
        <w:rPr>
          <w:rFonts w:ascii="Times New Roman" w:hAnsi="Times New Roman" w:cs="Times New Roman"/>
          <w:b/>
        </w:rPr>
        <w:t>Место, условия и сроки (периоды) поставки товара, выполнения работы, оказания услуги</w:t>
      </w:r>
      <w:r w:rsidRPr="00DF7F87">
        <w:rPr>
          <w:rFonts w:ascii="Times New Roman" w:hAnsi="Times New Roman" w:cs="Times New Roman"/>
        </w:rPr>
        <w:t xml:space="preserve"> - _________(</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firstLine="1260"/>
        <w:jc w:val="both"/>
        <w:rPr>
          <w:rFonts w:ascii="Times New Roman" w:hAnsi="Times New Roman" w:cs="Times New Roman"/>
        </w:rPr>
      </w:pPr>
      <w:r w:rsidRPr="00DF7F87">
        <w:rPr>
          <w:rFonts w:ascii="Times New Roman" w:hAnsi="Times New Roman" w:cs="Times New Roman"/>
        </w:rPr>
        <w:t xml:space="preserve">5. </w:t>
      </w:r>
      <w:r w:rsidRPr="00DF7F87">
        <w:rPr>
          <w:rFonts w:ascii="Times New Roman" w:hAnsi="Times New Roman" w:cs="Times New Roman"/>
          <w:b/>
        </w:rPr>
        <w:t>Сведения о начальной (максимальной) цене договора (цене лота)</w:t>
      </w:r>
      <w:r w:rsidRPr="00DF7F87">
        <w:rPr>
          <w:rFonts w:ascii="Times New Roman" w:hAnsi="Times New Roman" w:cs="Times New Roman"/>
        </w:rPr>
        <w:t xml:space="preserve"> – начальная (максимальная) цена договора не установлена;</w:t>
      </w:r>
    </w:p>
    <w:p w:rsidR="00DF7F87" w:rsidRPr="00DF7F87" w:rsidRDefault="00DF7F87" w:rsidP="00DF7F87">
      <w:pPr>
        <w:ind w:left="552" w:firstLine="708"/>
        <w:jc w:val="both"/>
        <w:rPr>
          <w:rFonts w:ascii="Times New Roman" w:hAnsi="Times New Roman" w:cs="Times New Roman"/>
        </w:rPr>
      </w:pPr>
      <w:r w:rsidRPr="00DF7F87">
        <w:rPr>
          <w:rFonts w:ascii="Times New Roman" w:hAnsi="Times New Roman" w:cs="Times New Roman"/>
        </w:rPr>
        <w:t xml:space="preserve">6. </w:t>
      </w:r>
      <w:r w:rsidRPr="00DF7F87">
        <w:rPr>
          <w:rFonts w:ascii="Times New Roman" w:hAnsi="Times New Roman" w:cs="Times New Roman"/>
          <w:b/>
        </w:rPr>
        <w:t>Форма, сроки и порядок оплаты товара, работы, услуги</w:t>
      </w:r>
      <w:r w:rsidRPr="00DF7F87">
        <w:rPr>
          <w:rFonts w:ascii="Times New Roman" w:hAnsi="Times New Roman" w:cs="Times New Roman"/>
        </w:rPr>
        <w:t xml:space="preserve"> - _________(</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left="552" w:firstLine="708"/>
        <w:jc w:val="both"/>
        <w:rPr>
          <w:rFonts w:ascii="Times New Roman" w:hAnsi="Times New Roman" w:cs="Times New Roman"/>
        </w:rPr>
      </w:pPr>
      <w:r w:rsidRPr="00DF7F87">
        <w:rPr>
          <w:rFonts w:ascii="Times New Roman" w:hAnsi="Times New Roman" w:cs="Times New Roman"/>
        </w:rPr>
        <w:t xml:space="preserve">7. </w:t>
      </w:r>
      <w:r w:rsidRPr="00DF7F87">
        <w:rPr>
          <w:rFonts w:ascii="Times New Roman" w:hAnsi="Times New Roman" w:cs="Times New Roman"/>
          <w:b/>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Pr="00DF7F87">
        <w:rPr>
          <w:rFonts w:ascii="Times New Roman" w:hAnsi="Times New Roman" w:cs="Times New Roman"/>
        </w:rPr>
        <w:t xml:space="preserve"> _________(</w:t>
      </w:r>
      <w:r w:rsidRPr="00DF7F87">
        <w:rPr>
          <w:rFonts w:ascii="Times New Roman" w:hAnsi="Times New Roman" w:cs="Times New Roman"/>
          <w:i/>
        </w:rPr>
        <w:t>указывается по фактическим данным</w:t>
      </w:r>
      <w:r w:rsidRPr="00DF7F87">
        <w:rPr>
          <w:rFonts w:ascii="Times New Roman" w:hAnsi="Times New Roman" w:cs="Times New Roman"/>
        </w:rPr>
        <w:t>);</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8. </w:t>
      </w:r>
      <w:r w:rsidRPr="00DF7F87">
        <w:rPr>
          <w:rFonts w:ascii="Times New Roman" w:hAnsi="Times New Roman" w:cs="Times New Roman"/>
          <w:b/>
        </w:rPr>
        <w:t>Порядок, место, дата начала и дата окончания срока подачи заявок на участие в закупке</w:t>
      </w:r>
      <w:r w:rsidRPr="00DF7F87">
        <w:rPr>
          <w:rFonts w:ascii="Times New Roman" w:hAnsi="Times New Roman" w:cs="Times New Roman"/>
        </w:rPr>
        <w:t xml:space="preserve"> – не установлены;</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9. </w:t>
      </w:r>
      <w:r w:rsidRPr="00DF7F87">
        <w:rPr>
          <w:rFonts w:ascii="Times New Roman" w:hAnsi="Times New Roman" w:cs="Times New Roman"/>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DF7F87">
        <w:rPr>
          <w:rFonts w:ascii="Times New Roman" w:hAnsi="Times New Roman" w:cs="Times New Roman"/>
        </w:rPr>
        <w:t xml:space="preserve"> – не установлены;</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10. </w:t>
      </w:r>
      <w:r w:rsidRPr="00DF7F87">
        <w:rPr>
          <w:rFonts w:ascii="Times New Roman" w:hAnsi="Times New Roman" w:cs="Times New Roman"/>
          <w:b/>
        </w:rPr>
        <w:t>Формы, порядок, дата начала и дата окончания срока предоставления участникам закупки разъяснений положений документации о закупке</w:t>
      </w:r>
      <w:r w:rsidRPr="00DF7F87">
        <w:rPr>
          <w:rFonts w:ascii="Times New Roman" w:hAnsi="Times New Roman" w:cs="Times New Roman"/>
        </w:rPr>
        <w:t xml:space="preserve"> – запросы на разъяснение положений документации не принимаются, разъяснения не предоставляются;</w:t>
      </w:r>
    </w:p>
    <w:p w:rsidR="00DF7F87" w:rsidRPr="00DF7F87" w:rsidRDefault="00DF7F87" w:rsidP="00DF7F87">
      <w:pPr>
        <w:ind w:firstLine="1300"/>
        <w:jc w:val="both"/>
        <w:rPr>
          <w:rFonts w:ascii="Times New Roman" w:hAnsi="Times New Roman" w:cs="Times New Roman"/>
        </w:rPr>
      </w:pPr>
      <w:r w:rsidRPr="00DF7F87">
        <w:rPr>
          <w:rFonts w:ascii="Times New Roman" w:hAnsi="Times New Roman" w:cs="Times New Roman"/>
        </w:rPr>
        <w:t xml:space="preserve">11. </w:t>
      </w:r>
      <w:r w:rsidRPr="00DF7F87">
        <w:rPr>
          <w:rFonts w:ascii="Times New Roman" w:hAnsi="Times New Roman" w:cs="Times New Roman"/>
          <w:b/>
        </w:rPr>
        <w:t>Место и дата рассмотрения предложений участников закупки и подведения итогов закупки</w:t>
      </w:r>
      <w:r w:rsidRPr="00DF7F87">
        <w:rPr>
          <w:rFonts w:ascii="Times New Roman" w:hAnsi="Times New Roman" w:cs="Times New Roman"/>
        </w:rPr>
        <w:t xml:space="preserve"> - предложения участников закупки не рассматриваются, итоги закупки не подводятся.</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12. </w:t>
      </w:r>
      <w:r w:rsidRPr="00DF7F87">
        <w:rPr>
          <w:rFonts w:ascii="Times New Roman" w:hAnsi="Times New Roman" w:cs="Times New Roman"/>
          <w:b/>
        </w:rPr>
        <w:t>Критерии оценки и сопоставления заявок на участие в закупке</w:t>
      </w:r>
      <w:r w:rsidRPr="00DF7F87">
        <w:rPr>
          <w:rFonts w:ascii="Times New Roman" w:hAnsi="Times New Roman" w:cs="Times New Roman"/>
        </w:rPr>
        <w:t xml:space="preserve"> – не установлены;</w:t>
      </w:r>
    </w:p>
    <w:p w:rsidR="00DF7F87" w:rsidRPr="00DF7F87" w:rsidRDefault="00DF7F87" w:rsidP="00DF7F87">
      <w:pPr>
        <w:ind w:firstLine="1400"/>
        <w:jc w:val="both"/>
        <w:rPr>
          <w:rFonts w:ascii="Times New Roman" w:hAnsi="Times New Roman" w:cs="Times New Roman"/>
        </w:rPr>
      </w:pPr>
      <w:r w:rsidRPr="00DF7F87">
        <w:rPr>
          <w:rFonts w:ascii="Times New Roman" w:hAnsi="Times New Roman" w:cs="Times New Roman"/>
        </w:rPr>
        <w:t xml:space="preserve">13. </w:t>
      </w:r>
      <w:r w:rsidRPr="00DF7F87">
        <w:rPr>
          <w:rFonts w:ascii="Times New Roman" w:hAnsi="Times New Roman" w:cs="Times New Roman"/>
          <w:b/>
        </w:rPr>
        <w:t>Порядок оценки и сопоставления заявок на участие в закупке</w:t>
      </w:r>
      <w:r w:rsidRPr="00DF7F87">
        <w:rPr>
          <w:rFonts w:ascii="Times New Roman" w:hAnsi="Times New Roman" w:cs="Times New Roman"/>
        </w:rPr>
        <w:t xml:space="preserve"> – не установлен.</w:t>
      </w:r>
    </w:p>
    <w:p w:rsidR="00DF7F87" w:rsidRPr="00DF7F87" w:rsidRDefault="00DF7F87" w:rsidP="00DF7F87">
      <w:pPr>
        <w:pStyle w:val="af"/>
        <w:spacing w:line="240" w:lineRule="auto"/>
        <w:ind w:firstLine="709"/>
        <w:rPr>
          <w:color w:val="000000"/>
          <w:sz w:val="24"/>
          <w:szCs w:val="24"/>
        </w:rPr>
      </w:pPr>
    </w:p>
    <w:p w:rsidR="00DF7F87" w:rsidRDefault="00DF7F87"/>
    <w:sectPr w:rsidR="00DF7F87" w:rsidSect="00E86990">
      <w:pgSz w:w="11906" w:h="16838"/>
      <w:pgMar w:top="709"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BD9" w:rsidRDefault="002E6BD9" w:rsidP="00DF7F87">
      <w:pPr>
        <w:spacing w:after="0" w:line="240" w:lineRule="auto"/>
      </w:pPr>
      <w:r>
        <w:separator/>
      </w:r>
    </w:p>
  </w:endnote>
  <w:endnote w:type="continuationSeparator" w:id="1">
    <w:p w:rsidR="002E6BD9" w:rsidRDefault="002E6BD9" w:rsidP="00DF7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BD9" w:rsidRDefault="002E6BD9" w:rsidP="00DF7F87">
      <w:pPr>
        <w:spacing w:after="0" w:line="240" w:lineRule="auto"/>
      </w:pPr>
      <w:r>
        <w:separator/>
      </w:r>
    </w:p>
  </w:footnote>
  <w:footnote w:type="continuationSeparator" w:id="1">
    <w:p w:rsidR="002E6BD9" w:rsidRDefault="002E6BD9" w:rsidP="00DF7F87">
      <w:pPr>
        <w:spacing w:after="0" w:line="240" w:lineRule="auto"/>
      </w:pPr>
      <w:r>
        <w:continuationSeparator/>
      </w:r>
    </w:p>
  </w:footnote>
  <w:footnote w:id="2">
    <w:p w:rsidR="00494AF5" w:rsidRPr="003F65D9" w:rsidRDefault="00494AF5" w:rsidP="00DF7F87">
      <w:pPr>
        <w:pStyle w:val="a6"/>
        <w:jc w:val="both"/>
      </w:pPr>
      <w:r w:rsidRPr="003F65D9">
        <w:rPr>
          <w:rStyle w:val="a8"/>
        </w:rPr>
        <w:footnoteRef/>
      </w:r>
      <w:r w:rsidRPr="003F65D9">
        <w:t xml:space="preserve"> Квалификационные требования </w:t>
      </w:r>
      <w:r w:rsidRPr="003F65D9">
        <w:rPr>
          <w:b/>
        </w:rPr>
        <w:t>должны быть выражены в измеряемых единицах</w:t>
      </w:r>
      <w:r w:rsidRPr="003F65D9">
        <w:t xml:space="preserve">, например, </w:t>
      </w:r>
    </w:p>
    <w:p w:rsidR="00494AF5" w:rsidRPr="003F65D9" w:rsidRDefault="00494AF5" w:rsidP="00DF7F87">
      <w:pPr>
        <w:pStyle w:val="a6"/>
        <w:jc w:val="both"/>
      </w:pPr>
      <w:r w:rsidRPr="003F65D9">
        <w:t xml:space="preserve">- наличие опыта оказания аналогичных услуг  не менее пяти лет, </w:t>
      </w:r>
    </w:p>
    <w:p w:rsidR="00494AF5" w:rsidRPr="003F65D9" w:rsidRDefault="00494AF5" w:rsidP="00DF7F87">
      <w:pPr>
        <w:pStyle w:val="a6"/>
        <w:jc w:val="both"/>
      </w:pPr>
      <w:r w:rsidRPr="003F65D9">
        <w:t>- наличие опыта выполнения аналогичных работ на сумму не менее 15 млн.</w:t>
      </w:r>
      <w:r>
        <w:t xml:space="preserve"> </w:t>
      </w:r>
      <w:r w:rsidRPr="003F65D9">
        <w:t xml:space="preserve">руб., </w:t>
      </w:r>
    </w:p>
    <w:p w:rsidR="00494AF5" w:rsidRPr="003F65D9" w:rsidRDefault="00494AF5" w:rsidP="00DF7F87">
      <w:pPr>
        <w:pStyle w:val="a6"/>
        <w:jc w:val="both"/>
      </w:pPr>
      <w:r w:rsidRPr="003F65D9">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w:t>
      </w:r>
    </w:p>
    <w:p w:rsidR="00494AF5" w:rsidRPr="003F65D9" w:rsidRDefault="00494AF5" w:rsidP="00DF7F87">
      <w:pPr>
        <w:pStyle w:val="a6"/>
        <w:jc w:val="both"/>
      </w:pPr>
      <w:r w:rsidRPr="003F65D9">
        <w:t>- наличие ведомственных и/или государственных наград (не менее трех) и т.д.</w:t>
      </w:r>
    </w:p>
  </w:footnote>
  <w:footnote w:id="3">
    <w:p w:rsidR="00494AF5" w:rsidRPr="003F65D9" w:rsidRDefault="00494AF5" w:rsidP="00DF7F87">
      <w:pPr>
        <w:pStyle w:val="a6"/>
        <w:jc w:val="both"/>
      </w:pPr>
      <w:r w:rsidRPr="003F65D9">
        <w:rPr>
          <w:rStyle w:val="a8"/>
        </w:rPr>
        <w:footnoteRef/>
      </w:r>
      <w:r w:rsidRPr="003F65D9">
        <w:t xml:space="preserve"> Перечень сведений, содержащийся в извещении о закупке, может быть расширен по усмотрению Заказчика, в том числе в зависимости от </w:t>
      </w:r>
      <w:r>
        <w:t>применяемого</w:t>
      </w:r>
      <w:r w:rsidRPr="003F65D9">
        <w:t xml:space="preserve"> способа закупки. </w:t>
      </w:r>
    </w:p>
  </w:footnote>
  <w:footnote w:id="4">
    <w:p w:rsidR="00494AF5" w:rsidRPr="003F65D9" w:rsidRDefault="00494AF5" w:rsidP="00DF7F87">
      <w:pPr>
        <w:pStyle w:val="a6"/>
        <w:jc w:val="both"/>
      </w:pPr>
      <w:r w:rsidRPr="003F65D9">
        <w:rPr>
          <w:rStyle w:val="a8"/>
        </w:rPr>
        <w:footnoteRef/>
      </w:r>
      <w:r w:rsidRPr="003F65D9">
        <w:t xml:space="preserve"> Перечень сведений, содержащийся в извещении о закупке, может быть расширен по усмотрению Заказчика, в том числе в зависимости от </w:t>
      </w:r>
      <w:r>
        <w:t>применяемого</w:t>
      </w:r>
      <w:r w:rsidRPr="003F65D9">
        <w:t xml:space="preserve"> способа закупки.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1"/>
      <w:numFmt w:val="decimal"/>
      <w:lvlText w:val="%1."/>
      <w:lvlJc w:val="left"/>
      <w:pPr>
        <w:tabs>
          <w:tab w:val="num" w:pos="960"/>
        </w:tabs>
        <w:ind w:left="960" w:hanging="42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0000008"/>
    <w:multiLevelType w:val="multilevel"/>
    <w:tmpl w:val="00000008"/>
    <w:name w:val="WW8Num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1080"/>
        </w:tabs>
        <w:ind w:left="1080" w:hanging="360"/>
      </w:pPr>
      <w:rPr>
        <w:rFonts w:ascii="Times New Roman" w:hAnsi="Times New Roman"/>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15"/>
    <w:multiLevelType w:val="multilevel"/>
    <w:tmpl w:val="00000015"/>
    <w:name w:val="WW8Num21"/>
    <w:lvl w:ilvl="0">
      <w:start w:val="9"/>
      <w:numFmt w:val="decimal"/>
      <w:lvlText w:val="%1."/>
      <w:lvlJc w:val="left"/>
      <w:pPr>
        <w:tabs>
          <w:tab w:val="num" w:pos="720"/>
        </w:tabs>
        <w:ind w:left="720" w:hanging="360"/>
      </w:pPr>
      <w:rPr>
        <w:rFonts w:ascii="Times New Roman" w:eastAsia="Times New Roman" w:hAnsi="Times New Roman" w:cs="Calibri"/>
        <w:sz w:val="24"/>
        <w:szCs w:val="24"/>
        <w:lang w:val="ru-RU" w:eastAsia="ar-SA" w:bidi="ar-SA"/>
      </w:rPr>
    </w:lvl>
    <w:lvl w:ilvl="1">
      <w:start w:val="1"/>
      <w:numFmt w:val="decimal"/>
      <w:lvlText w:val="%1.%2."/>
      <w:lvlJc w:val="left"/>
      <w:pPr>
        <w:tabs>
          <w:tab w:val="num" w:pos="1080"/>
        </w:tabs>
        <w:ind w:left="1080" w:hanging="360"/>
      </w:pPr>
      <w:rPr>
        <w:rFonts w:ascii="Times New Roman" w:eastAsia="Times New Roman" w:hAnsi="Times New Roman" w:cs="Calibri"/>
        <w:sz w:val="24"/>
        <w:szCs w:val="24"/>
        <w:lang w:val="ru-RU"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30"/>
    <w:multiLevelType w:val="multilevel"/>
    <w:tmpl w:val="BC0462C4"/>
    <w:name w:val="WW8Num49"/>
    <w:lvl w:ilvl="0">
      <w:start w:val="15"/>
      <w:numFmt w:val="decimal"/>
      <w:lvlText w:val="%1."/>
      <w:lvlJc w:val="left"/>
      <w:pPr>
        <w:tabs>
          <w:tab w:val="num" w:pos="720"/>
        </w:tabs>
        <w:ind w:left="720" w:hanging="360"/>
      </w:pPr>
      <w:rPr>
        <w:rFonts w:ascii="Times New Roman" w:eastAsia="Times New Roman" w:hAnsi="Times New Roman" w:cs="Calibri"/>
        <w:sz w:val="24"/>
        <w:szCs w:val="24"/>
        <w:lang w:val="ru-RU" w:eastAsia="ar-SA" w:bidi="ar-SA"/>
      </w:rPr>
    </w:lvl>
    <w:lvl w:ilvl="1">
      <w:start w:val="1"/>
      <w:numFmt w:val="decimal"/>
      <w:lvlText w:val="%1.%2."/>
      <w:lvlJc w:val="left"/>
      <w:pPr>
        <w:tabs>
          <w:tab w:val="num" w:pos="1080"/>
        </w:tabs>
        <w:ind w:left="1080" w:hanging="360"/>
      </w:pPr>
      <w:rPr>
        <w:rFonts w:ascii="Times New Roman" w:eastAsia="Times New Roman" w:hAnsi="Times New Roman" w:cs="Calibri"/>
        <w:b w:val="0"/>
        <w:sz w:val="24"/>
        <w:szCs w:val="24"/>
        <w:lang w:val="ru-RU" w:eastAsia="ar-SA" w:bidi="ar-SA"/>
      </w:rPr>
    </w:lvl>
    <w:lvl w:ilvl="2">
      <w:start w:val="3"/>
      <w:numFmt w:val="decimal"/>
      <w:lvlText w:val="%1.%2.%3."/>
      <w:lvlJc w:val="left"/>
      <w:pPr>
        <w:tabs>
          <w:tab w:val="num" w:pos="1070"/>
        </w:tabs>
        <w:ind w:left="1070" w:hanging="360"/>
      </w:pPr>
      <w:rPr>
        <w:rFonts w:ascii="Times New Roman" w:eastAsia="Times New Roman" w:hAnsi="Times New Roman" w:cs="Calibri"/>
        <w:sz w:val="24"/>
        <w:szCs w:val="24"/>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12A6414"/>
    <w:multiLevelType w:val="multilevel"/>
    <w:tmpl w:val="5B40FA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B90239"/>
    <w:multiLevelType w:val="hybridMultilevel"/>
    <w:tmpl w:val="B2806A3A"/>
    <w:lvl w:ilvl="0" w:tplc="337A3A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3A308D"/>
    <w:multiLevelType w:val="multilevel"/>
    <w:tmpl w:val="D09EE896"/>
    <w:lvl w:ilvl="0">
      <w:start w:val="1"/>
      <w:numFmt w:val="decimal"/>
      <w:lvlText w:val="%1."/>
      <w:lvlJc w:val="left"/>
      <w:pPr>
        <w:tabs>
          <w:tab w:val="num" w:pos="432"/>
        </w:tabs>
        <w:ind w:left="432" w:hanging="432"/>
      </w:pPr>
      <w:rPr>
        <w:rFonts w:hint="default"/>
        <w:sz w:val="26"/>
        <w:szCs w:val="26"/>
      </w:rPr>
    </w:lvl>
    <w:lvl w:ilvl="1">
      <w:start w:val="1"/>
      <w:numFmt w:val="decimal"/>
      <w:lvlText w:val="%2."/>
      <w:lvlJc w:val="left"/>
      <w:pPr>
        <w:tabs>
          <w:tab w:val="num" w:pos="576"/>
        </w:tabs>
        <w:ind w:left="576" w:hanging="576"/>
      </w:pPr>
      <w:rPr>
        <w:rFonts w:hint="default"/>
        <w:b w:val="0"/>
      </w:rPr>
    </w:lvl>
    <w:lvl w:ilvl="2">
      <w:start w:val="1"/>
      <w:numFmt w:val="decimal"/>
      <w:lvlText w:val="%3)"/>
      <w:lvlJc w:val="left"/>
      <w:pPr>
        <w:tabs>
          <w:tab w:val="num" w:pos="644"/>
        </w:tabs>
        <w:ind w:left="644"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1550AD5"/>
    <w:multiLevelType w:val="multilevel"/>
    <w:tmpl w:val="6B62F9E2"/>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6103F3"/>
    <w:multiLevelType w:val="multilevel"/>
    <w:tmpl w:val="C0120958"/>
    <w:lvl w:ilvl="0">
      <w:start w:val="1"/>
      <w:numFmt w:val="decimal"/>
      <w:lvlText w:val="%1)"/>
      <w:lvlJc w:val="left"/>
      <w:pPr>
        <w:tabs>
          <w:tab w:val="num" w:pos="644"/>
        </w:tabs>
        <w:ind w:left="644"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1DA924C0"/>
    <w:multiLevelType w:val="multilevel"/>
    <w:tmpl w:val="1FE4F450"/>
    <w:lvl w:ilvl="0">
      <w:start w:val="13"/>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nsid w:val="1F4E3546"/>
    <w:multiLevelType w:val="multilevel"/>
    <w:tmpl w:val="0EE60182"/>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0855648"/>
    <w:multiLevelType w:val="multilevel"/>
    <w:tmpl w:val="A91C3FFC"/>
    <w:lvl w:ilvl="0">
      <w:start w:val="19"/>
      <w:numFmt w:val="decimal"/>
      <w:lvlText w:val="%1."/>
      <w:lvlJc w:val="left"/>
      <w:pPr>
        <w:ind w:left="2345" w:hanging="360"/>
      </w:pPr>
      <w:rPr>
        <w:rFonts w:hint="default"/>
      </w:rPr>
    </w:lvl>
    <w:lvl w:ilvl="1">
      <w:start w:val="1"/>
      <w:numFmt w:val="decimal"/>
      <w:isLgl/>
      <w:lvlText w:val="%1.%2."/>
      <w:lvlJc w:val="left"/>
      <w:pPr>
        <w:ind w:left="2660" w:hanging="67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4">
    <w:nsid w:val="26140030"/>
    <w:multiLevelType w:val="hybridMultilevel"/>
    <w:tmpl w:val="4F803594"/>
    <w:lvl w:ilvl="0" w:tplc="0419000F">
      <w:start w:val="2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D74122"/>
    <w:multiLevelType w:val="hybridMultilevel"/>
    <w:tmpl w:val="1D1AE7BA"/>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F34D26"/>
    <w:multiLevelType w:val="multilevel"/>
    <w:tmpl w:val="EB1AFCD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0F7FD2"/>
    <w:multiLevelType w:val="multilevel"/>
    <w:tmpl w:val="76B8F3B4"/>
    <w:lvl w:ilvl="0">
      <w:start w:val="8"/>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3)"/>
      <w:lvlJc w:val="left"/>
      <w:pPr>
        <w:ind w:left="1288"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9375EE2"/>
    <w:multiLevelType w:val="multilevel"/>
    <w:tmpl w:val="892A845C"/>
    <w:lvl w:ilvl="0">
      <w:start w:val="8"/>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DFC4F5F"/>
    <w:multiLevelType w:val="multilevel"/>
    <w:tmpl w:val="7E4EF668"/>
    <w:lvl w:ilvl="0">
      <w:start w:val="1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9F06D4"/>
    <w:multiLevelType w:val="multilevel"/>
    <w:tmpl w:val="64B27072"/>
    <w:lvl w:ilvl="0">
      <w:start w:val="18"/>
      <w:numFmt w:val="decimal"/>
      <w:lvlText w:val="%1"/>
      <w:lvlJc w:val="left"/>
      <w:pPr>
        <w:ind w:left="780" w:hanging="780"/>
      </w:pPr>
      <w:rPr>
        <w:rFonts w:hint="default"/>
      </w:rPr>
    </w:lvl>
    <w:lvl w:ilvl="1">
      <w:start w:val="1"/>
      <w:numFmt w:val="decimal"/>
      <w:lvlText w:val="%1.%2"/>
      <w:lvlJc w:val="left"/>
      <w:pPr>
        <w:ind w:left="1028" w:hanging="780"/>
      </w:pPr>
      <w:rPr>
        <w:rFonts w:hint="default"/>
      </w:rPr>
    </w:lvl>
    <w:lvl w:ilvl="2">
      <w:start w:val="1"/>
      <w:numFmt w:val="decimal"/>
      <w:lvlText w:val="%1.%2.%3"/>
      <w:lvlJc w:val="left"/>
      <w:pPr>
        <w:ind w:left="1276" w:hanging="780"/>
      </w:pPr>
      <w:rPr>
        <w:rFonts w:hint="default"/>
      </w:rPr>
    </w:lvl>
    <w:lvl w:ilvl="3">
      <w:start w:val="1"/>
      <w:numFmt w:val="decimal"/>
      <w:lvlText w:val="%1.%2.%3.%4"/>
      <w:lvlJc w:val="left"/>
      <w:pPr>
        <w:ind w:left="1524" w:hanging="7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21">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557250"/>
    <w:multiLevelType w:val="multilevel"/>
    <w:tmpl w:val="64801C62"/>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113B1A"/>
    <w:multiLevelType w:val="multilevel"/>
    <w:tmpl w:val="4C8AC390"/>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D761C1"/>
    <w:multiLevelType w:val="multilevel"/>
    <w:tmpl w:val="8FECDE40"/>
    <w:lvl w:ilvl="0">
      <w:start w:val="14"/>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1162C6A"/>
    <w:multiLevelType w:val="multilevel"/>
    <w:tmpl w:val="55DC2A42"/>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1A34BAF"/>
    <w:multiLevelType w:val="multilevel"/>
    <w:tmpl w:val="8FECDE40"/>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44756FCF"/>
    <w:multiLevelType w:val="multilevel"/>
    <w:tmpl w:val="8FECDE40"/>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5144DD7"/>
    <w:multiLevelType w:val="multilevel"/>
    <w:tmpl w:val="CC3EF0D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3852"/>
        </w:tabs>
        <w:ind w:left="38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5516876"/>
    <w:multiLevelType w:val="multilevel"/>
    <w:tmpl w:val="0AFA715E"/>
    <w:lvl w:ilvl="0">
      <w:start w:val="15"/>
      <w:numFmt w:val="decimal"/>
      <w:lvlText w:val="%1."/>
      <w:lvlJc w:val="left"/>
      <w:pPr>
        <w:ind w:left="660" w:hanging="660"/>
      </w:pPr>
      <w:rPr>
        <w:rFonts w:hint="default"/>
      </w:rPr>
    </w:lvl>
    <w:lvl w:ilvl="1">
      <w:start w:val="1"/>
      <w:numFmt w:val="decimal"/>
      <w:lvlText w:val="%1.%2."/>
      <w:lvlJc w:val="left"/>
      <w:pPr>
        <w:ind w:left="672" w:hanging="660"/>
      </w:pPr>
      <w:rPr>
        <w:rFonts w:hint="default"/>
        <w:b w:val="0"/>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2">
    <w:nsid w:val="48297E26"/>
    <w:multiLevelType w:val="multilevel"/>
    <w:tmpl w:val="A62A159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C2791C"/>
    <w:multiLevelType w:val="multilevel"/>
    <w:tmpl w:val="8FECDE40"/>
    <w:lvl w:ilvl="0">
      <w:start w:val="13"/>
      <w:numFmt w:val="decimal"/>
      <w:lvlText w:val="%1."/>
      <w:lvlJc w:val="left"/>
      <w:pPr>
        <w:ind w:left="480" w:hanging="480"/>
      </w:pPr>
      <w:rPr>
        <w:rFonts w:hint="default"/>
      </w:rPr>
    </w:lvl>
    <w:lvl w:ilvl="1">
      <w:start w:val="6"/>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563570A3"/>
    <w:multiLevelType w:val="multilevel"/>
    <w:tmpl w:val="8FECDE40"/>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nsid w:val="59BC3C92"/>
    <w:multiLevelType w:val="multilevel"/>
    <w:tmpl w:val="47D04632"/>
    <w:lvl w:ilvl="0">
      <w:start w:val="13"/>
      <w:numFmt w:val="decimal"/>
      <w:lvlText w:val="%1."/>
      <w:lvlJc w:val="left"/>
      <w:pPr>
        <w:ind w:left="3174"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0C4375"/>
    <w:multiLevelType w:val="multilevel"/>
    <w:tmpl w:val="B3741E8A"/>
    <w:lvl w:ilvl="0">
      <w:start w:val="22"/>
      <w:numFmt w:val="decimal"/>
      <w:lvlText w:val="%1"/>
      <w:lvlJc w:val="left"/>
      <w:pPr>
        <w:ind w:left="600" w:hanging="600"/>
      </w:pPr>
      <w:rPr>
        <w:rFonts w:hint="default"/>
      </w:rPr>
    </w:lvl>
    <w:lvl w:ilvl="1">
      <w:start w:val="9"/>
      <w:numFmt w:val="decimal"/>
      <w:lvlText w:val="%1.%2"/>
      <w:lvlJc w:val="left"/>
      <w:pPr>
        <w:ind w:left="1140" w:hanging="600"/>
      </w:pPr>
      <w:rPr>
        <w:rFonts w:hint="default"/>
      </w:rPr>
    </w:lvl>
    <w:lvl w:ilvl="2">
      <w:start w:val="1"/>
      <w:numFmt w:val="decimal"/>
      <w:lvlText w:val="%3)"/>
      <w:lvlJc w:val="left"/>
      <w:pPr>
        <w:ind w:left="1800" w:hanging="720"/>
      </w:pPr>
      <w:rPr>
        <w:rFonts w:ascii="Times New Roman" w:eastAsia="Times New Roman" w:hAnsi="Times New Roman" w:cs="Times New Roman"/>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nsid w:val="62E6571E"/>
    <w:multiLevelType w:val="multilevel"/>
    <w:tmpl w:val="B40E05CA"/>
    <w:lvl w:ilvl="0">
      <w:start w:val="18"/>
      <w:numFmt w:val="decimal"/>
      <w:lvlText w:val="%1."/>
      <w:lvlJc w:val="left"/>
      <w:pPr>
        <w:ind w:left="660" w:hanging="660"/>
      </w:pPr>
      <w:rPr>
        <w:rFonts w:hint="default"/>
      </w:rPr>
    </w:lvl>
    <w:lvl w:ilvl="1">
      <w:start w:val="1"/>
      <w:numFmt w:val="decimal"/>
      <w:lvlText w:val="%1.%2."/>
      <w:lvlJc w:val="left"/>
      <w:pPr>
        <w:ind w:left="672" w:hanging="660"/>
      </w:pPr>
      <w:rPr>
        <w:rFonts w:hint="default"/>
        <w:b w:val="0"/>
      </w:rPr>
    </w:lvl>
    <w:lvl w:ilvl="2">
      <w:start w:val="1"/>
      <w:numFmt w:val="decimal"/>
      <w:lvlText w:val="%3)"/>
      <w:lvlJc w:val="left"/>
      <w:pPr>
        <w:ind w:left="744" w:hanging="720"/>
      </w:pPr>
      <w:rPr>
        <w:rFonts w:ascii="Times New Roman" w:eastAsia="Times New Roman" w:hAnsi="Times New Roman" w:cs="Times New Roman"/>
      </w:rPr>
    </w:lvl>
    <w:lvl w:ilvl="3">
      <w:start w:val="1"/>
      <w:numFmt w:val="decimal"/>
      <w:lvlText w:val="%1.%2.%3.%4."/>
      <w:lvlJc w:val="left"/>
      <w:pPr>
        <w:ind w:left="1571"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8">
    <w:nsid w:val="64A25C8E"/>
    <w:multiLevelType w:val="multilevel"/>
    <w:tmpl w:val="191A514A"/>
    <w:lvl w:ilvl="0">
      <w:start w:val="16"/>
      <w:numFmt w:val="decimal"/>
      <w:lvlText w:val="%1."/>
      <w:lvlJc w:val="left"/>
      <w:pPr>
        <w:ind w:left="660" w:hanging="660"/>
      </w:pPr>
      <w:rPr>
        <w:rFonts w:hint="default"/>
      </w:rPr>
    </w:lvl>
    <w:lvl w:ilvl="1">
      <w:start w:val="1"/>
      <w:numFmt w:val="decimal"/>
      <w:lvlText w:val="%1.%2."/>
      <w:lvlJc w:val="left"/>
      <w:pPr>
        <w:ind w:left="1015" w:hanging="660"/>
      </w:pPr>
      <w:rPr>
        <w:rFonts w:hint="default"/>
        <w:b w:val="0"/>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nsid w:val="67550453"/>
    <w:multiLevelType w:val="hybridMultilevel"/>
    <w:tmpl w:val="49EE9786"/>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37"/>
        </w:tabs>
        <w:ind w:left="1437" w:hanging="360"/>
      </w:pPr>
      <w:rPr>
        <w:rFonts w:ascii="Courier New" w:hAnsi="Courier New" w:cs="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cs="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cs="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40">
    <w:nsid w:val="67770421"/>
    <w:multiLevelType w:val="hybridMultilevel"/>
    <w:tmpl w:val="9574F948"/>
    <w:lvl w:ilvl="0" w:tplc="0419000F">
      <w:start w:val="1"/>
      <w:numFmt w:val="decimal"/>
      <w:lvlText w:val="%1)"/>
      <w:lvlJc w:val="left"/>
      <w:pPr>
        <w:tabs>
          <w:tab w:val="num" w:pos="360"/>
        </w:tabs>
        <w:ind w:left="360" w:hanging="360"/>
      </w:pPr>
      <w:rPr>
        <w:rFonts w:hint="default"/>
        <w:b w:val="0"/>
      </w:rPr>
    </w:lvl>
    <w:lvl w:ilvl="1" w:tplc="04190003">
      <w:start w:val="1"/>
      <w:numFmt w:val="lowerLetter"/>
      <w:lvlText w:val="%2."/>
      <w:lvlJc w:val="left"/>
      <w:pPr>
        <w:tabs>
          <w:tab w:val="num" w:pos="1440"/>
        </w:tabs>
        <w:ind w:left="1440" w:hanging="360"/>
      </w:pPr>
    </w:lvl>
    <w:lvl w:ilvl="2" w:tplc="04190005">
      <w:start w:val="7"/>
      <w:numFmt w:val="decimal"/>
      <w:lvlText w:val="%3."/>
      <w:lvlJc w:val="left"/>
      <w:pPr>
        <w:tabs>
          <w:tab w:val="num" w:pos="2340"/>
        </w:tabs>
        <w:ind w:left="2340" w:hanging="360"/>
      </w:pPr>
      <w:rPr>
        <w:rFonts w:hint="default"/>
        <w:b w:val="0"/>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3F84929"/>
    <w:multiLevelType w:val="multilevel"/>
    <w:tmpl w:val="F2A43BF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3)"/>
      <w:lvlJc w:val="left"/>
      <w:pPr>
        <w:ind w:left="1855"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2">
    <w:nsid w:val="7B2D2D7A"/>
    <w:multiLevelType w:val="multilevel"/>
    <w:tmpl w:val="9AD673DA"/>
    <w:lvl w:ilvl="0">
      <w:start w:val="10"/>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3)"/>
      <w:lvlJc w:val="left"/>
      <w:pPr>
        <w:ind w:left="1288"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7B803423"/>
    <w:multiLevelType w:val="multilevel"/>
    <w:tmpl w:val="B2505D80"/>
    <w:lvl w:ilvl="0">
      <w:start w:val="1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B890BC5"/>
    <w:multiLevelType w:val="multilevel"/>
    <w:tmpl w:val="01B6F57E"/>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C523B47"/>
    <w:multiLevelType w:val="hybridMultilevel"/>
    <w:tmpl w:val="4E98B396"/>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46">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44"/>
  </w:num>
  <w:num w:numId="3">
    <w:abstractNumId w:val="30"/>
  </w:num>
  <w:num w:numId="4">
    <w:abstractNumId w:val="10"/>
  </w:num>
  <w:num w:numId="5">
    <w:abstractNumId w:val="45"/>
  </w:num>
  <w:num w:numId="6">
    <w:abstractNumId w:val="40"/>
  </w:num>
  <w:num w:numId="7">
    <w:abstractNumId w:val="21"/>
  </w:num>
  <w:num w:numId="8">
    <w:abstractNumId w:val="46"/>
  </w:num>
  <w:num w:numId="9">
    <w:abstractNumId w:val="28"/>
  </w:num>
  <w:num w:numId="10">
    <w:abstractNumId w:val="7"/>
  </w:num>
  <w:num w:numId="11">
    <w:abstractNumId w:val="39"/>
  </w:num>
  <w:num w:numId="12">
    <w:abstractNumId w:val="1"/>
  </w:num>
  <w:num w:numId="13">
    <w:abstractNumId w:val="2"/>
  </w:num>
  <w:num w:numId="14">
    <w:abstractNumId w:val="41"/>
  </w:num>
  <w:num w:numId="15">
    <w:abstractNumId w:val="5"/>
  </w:num>
  <w:num w:numId="16">
    <w:abstractNumId w:val="17"/>
  </w:num>
  <w:num w:numId="17">
    <w:abstractNumId w:val="32"/>
  </w:num>
  <w:num w:numId="18">
    <w:abstractNumId w:val="23"/>
  </w:num>
  <w:num w:numId="19">
    <w:abstractNumId w:val="12"/>
  </w:num>
  <w:num w:numId="20">
    <w:abstractNumId w:val="22"/>
  </w:num>
  <w:num w:numId="21">
    <w:abstractNumId w:val="34"/>
  </w:num>
  <w:num w:numId="22">
    <w:abstractNumId w:val="43"/>
  </w:num>
  <w:num w:numId="23">
    <w:abstractNumId w:val="35"/>
  </w:num>
  <w:num w:numId="24">
    <w:abstractNumId w:val="13"/>
  </w:num>
  <w:num w:numId="25">
    <w:abstractNumId w:val="18"/>
  </w:num>
  <w:num w:numId="26">
    <w:abstractNumId w:val="0"/>
  </w:num>
  <w:num w:numId="27">
    <w:abstractNumId w:val="3"/>
  </w:num>
  <w:num w:numId="28">
    <w:abstractNumId w:val="42"/>
  </w:num>
  <w:num w:numId="29">
    <w:abstractNumId w:val="4"/>
  </w:num>
  <w:num w:numId="30">
    <w:abstractNumId w:val="9"/>
  </w:num>
  <w:num w:numId="31">
    <w:abstractNumId w:val="36"/>
  </w:num>
  <w:num w:numId="32">
    <w:abstractNumId w:val="26"/>
  </w:num>
  <w:num w:numId="33">
    <w:abstractNumId w:val="33"/>
  </w:num>
  <w:num w:numId="34">
    <w:abstractNumId w:val="19"/>
  </w:num>
  <w:num w:numId="35">
    <w:abstractNumId w:val="14"/>
  </w:num>
  <w:num w:numId="36">
    <w:abstractNumId w:val="24"/>
  </w:num>
  <w:num w:numId="37">
    <w:abstractNumId w:val="38"/>
  </w:num>
  <w:num w:numId="38">
    <w:abstractNumId w:val="16"/>
  </w:num>
  <w:num w:numId="39">
    <w:abstractNumId w:val="6"/>
  </w:num>
  <w:num w:numId="40">
    <w:abstractNumId w:val="15"/>
  </w:num>
  <w:num w:numId="41">
    <w:abstractNumId w:val="25"/>
  </w:num>
  <w:num w:numId="42">
    <w:abstractNumId w:val="37"/>
  </w:num>
  <w:num w:numId="43">
    <w:abstractNumId w:val="20"/>
  </w:num>
  <w:num w:numId="44">
    <w:abstractNumId w:val="27"/>
  </w:num>
  <w:num w:numId="45">
    <w:abstractNumId w:val="11"/>
  </w:num>
  <w:num w:numId="46">
    <w:abstractNumId w:val="31"/>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7F87"/>
    <w:rsid w:val="0009542C"/>
    <w:rsid w:val="000F62CE"/>
    <w:rsid w:val="001462F8"/>
    <w:rsid w:val="00274F3D"/>
    <w:rsid w:val="002D39E5"/>
    <w:rsid w:val="002E6BD9"/>
    <w:rsid w:val="00317A49"/>
    <w:rsid w:val="003773BB"/>
    <w:rsid w:val="003D6A37"/>
    <w:rsid w:val="00494AF5"/>
    <w:rsid w:val="00517D10"/>
    <w:rsid w:val="006931F3"/>
    <w:rsid w:val="006D1C8F"/>
    <w:rsid w:val="00787E4E"/>
    <w:rsid w:val="0089623B"/>
    <w:rsid w:val="008E0B16"/>
    <w:rsid w:val="00941DEA"/>
    <w:rsid w:val="00A13CBD"/>
    <w:rsid w:val="00AF6288"/>
    <w:rsid w:val="00BD7870"/>
    <w:rsid w:val="00BF2556"/>
    <w:rsid w:val="00CD5346"/>
    <w:rsid w:val="00DF7F87"/>
    <w:rsid w:val="00E86990"/>
    <w:rsid w:val="00FA3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870"/>
  </w:style>
  <w:style w:type="paragraph" w:styleId="1">
    <w:name w:val="heading 1"/>
    <w:aliases w:val="Заголовок 1_стандарта"/>
    <w:basedOn w:val="a"/>
    <w:next w:val="a"/>
    <w:link w:val="10"/>
    <w:qFormat/>
    <w:rsid w:val="00DF7F87"/>
    <w:pPr>
      <w:keepNext/>
      <w:keepLines/>
      <w:suppressAutoHyphens/>
      <w:spacing w:before="360" w:after="120" w:line="240" w:lineRule="auto"/>
      <w:jc w:val="center"/>
      <w:outlineLvl w:val="0"/>
    </w:pPr>
    <w:rPr>
      <w:rFonts w:ascii="Times New Roman" w:eastAsia="Times New Roman" w:hAnsi="Times New Roman" w:cs="Times New Roman"/>
      <w:b/>
      <w:snapToGrid w:val="0"/>
      <w:kern w:val="28"/>
      <w:sz w:val="36"/>
      <w:szCs w:val="20"/>
    </w:rPr>
  </w:style>
  <w:style w:type="paragraph" w:styleId="2">
    <w:name w:val="heading 2"/>
    <w:basedOn w:val="a"/>
    <w:next w:val="-3"/>
    <w:link w:val="20"/>
    <w:qFormat/>
    <w:rsid w:val="00DF7F87"/>
    <w:pPr>
      <w:keepNext/>
      <w:tabs>
        <w:tab w:val="num" w:pos="1701"/>
      </w:tabs>
      <w:suppressAutoHyphens/>
      <w:spacing w:before="360" w:after="120" w:line="240" w:lineRule="auto"/>
      <w:ind w:left="1701" w:hanging="1134"/>
      <w:outlineLvl w:val="1"/>
    </w:pPr>
    <w:rPr>
      <w:rFonts w:ascii="Times New Roman" w:eastAsia="Times New Roman" w:hAnsi="Times New Roman" w:cs="Times New Roman"/>
      <w:b/>
      <w:bCs/>
      <w:sz w:val="32"/>
      <w:szCs w:val="32"/>
    </w:rPr>
  </w:style>
  <w:style w:type="paragraph" w:styleId="3">
    <w:name w:val="heading 3"/>
    <w:basedOn w:val="a"/>
    <w:next w:val="a"/>
    <w:link w:val="30"/>
    <w:qFormat/>
    <w:rsid w:val="00DF7F8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7F87"/>
    <w:pPr>
      <w:spacing w:after="120" w:line="360" w:lineRule="auto"/>
      <w:ind w:firstLine="851"/>
      <w:jc w:val="both"/>
    </w:pPr>
    <w:rPr>
      <w:rFonts w:ascii="Times New Roman" w:eastAsia="Times New Roman" w:hAnsi="Times New Roman" w:cs="Times New Roman"/>
      <w:snapToGrid w:val="0"/>
      <w:sz w:val="28"/>
      <w:szCs w:val="20"/>
    </w:rPr>
  </w:style>
  <w:style w:type="character" w:customStyle="1" w:styleId="a4">
    <w:name w:val="Основной текст Знак"/>
    <w:basedOn w:val="a0"/>
    <w:link w:val="a3"/>
    <w:rsid w:val="00DF7F87"/>
    <w:rPr>
      <w:rFonts w:ascii="Times New Roman" w:eastAsia="Times New Roman" w:hAnsi="Times New Roman" w:cs="Times New Roman"/>
      <w:snapToGrid w:val="0"/>
      <w:sz w:val="28"/>
      <w:szCs w:val="20"/>
    </w:rPr>
  </w:style>
  <w:style w:type="paragraph" w:styleId="a5">
    <w:name w:val="No Spacing"/>
    <w:uiPriority w:val="1"/>
    <w:qFormat/>
    <w:rsid w:val="00DF7F87"/>
    <w:pPr>
      <w:spacing w:after="0" w:line="240" w:lineRule="auto"/>
    </w:pPr>
  </w:style>
  <w:style w:type="paragraph" w:styleId="a6">
    <w:name w:val="footnote text"/>
    <w:basedOn w:val="a"/>
    <w:link w:val="a7"/>
    <w:semiHidden/>
    <w:rsid w:val="00DF7F87"/>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DF7F87"/>
    <w:rPr>
      <w:rFonts w:ascii="Times New Roman" w:eastAsia="Times New Roman" w:hAnsi="Times New Roman" w:cs="Times New Roman"/>
      <w:sz w:val="20"/>
      <w:szCs w:val="20"/>
    </w:rPr>
  </w:style>
  <w:style w:type="character" w:styleId="a8">
    <w:name w:val="footnote reference"/>
    <w:semiHidden/>
    <w:rsid w:val="00DF7F87"/>
    <w:rPr>
      <w:vertAlign w:val="superscript"/>
    </w:rPr>
  </w:style>
  <w:style w:type="character" w:styleId="a9">
    <w:name w:val="Hyperlink"/>
    <w:uiPriority w:val="99"/>
    <w:rsid w:val="00DF7F87"/>
    <w:rPr>
      <w:color w:val="0000FF"/>
      <w:u w:val="single"/>
    </w:rPr>
  </w:style>
  <w:style w:type="paragraph" w:customStyle="1" w:styleId="Default">
    <w:name w:val="Default"/>
    <w:rsid w:val="00DF7F8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0">
    <w:name w:val="Заголовок 1 Знак"/>
    <w:aliases w:val="Заголовок 1_стандарта Знак"/>
    <w:basedOn w:val="a0"/>
    <w:link w:val="1"/>
    <w:rsid w:val="00DF7F87"/>
    <w:rPr>
      <w:rFonts w:ascii="Times New Roman" w:eastAsia="Times New Roman" w:hAnsi="Times New Roman" w:cs="Times New Roman"/>
      <w:b/>
      <w:snapToGrid w:val="0"/>
      <w:kern w:val="28"/>
      <w:sz w:val="36"/>
      <w:szCs w:val="20"/>
    </w:rPr>
  </w:style>
  <w:style w:type="character" w:customStyle="1" w:styleId="20">
    <w:name w:val="Заголовок 2 Знак"/>
    <w:basedOn w:val="a0"/>
    <w:link w:val="2"/>
    <w:rsid w:val="00DF7F87"/>
    <w:rPr>
      <w:rFonts w:ascii="Times New Roman" w:eastAsia="Times New Roman" w:hAnsi="Times New Roman" w:cs="Times New Roman"/>
      <w:b/>
      <w:bCs/>
      <w:sz w:val="32"/>
      <w:szCs w:val="32"/>
    </w:rPr>
  </w:style>
  <w:style w:type="character" w:customStyle="1" w:styleId="30">
    <w:name w:val="Заголовок 3 Знак"/>
    <w:basedOn w:val="a0"/>
    <w:link w:val="3"/>
    <w:rsid w:val="00DF7F87"/>
    <w:rPr>
      <w:rFonts w:ascii="Cambria" w:eastAsia="Times New Roman" w:hAnsi="Cambria" w:cs="Times New Roman"/>
      <w:b/>
      <w:bCs/>
      <w:sz w:val="26"/>
      <w:szCs w:val="26"/>
    </w:rPr>
  </w:style>
  <w:style w:type="paragraph" w:styleId="aa">
    <w:name w:val="footer"/>
    <w:basedOn w:val="a"/>
    <w:link w:val="ab"/>
    <w:uiPriority w:val="99"/>
    <w:rsid w:val="00DF7F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DF7F87"/>
    <w:rPr>
      <w:rFonts w:ascii="Times New Roman" w:eastAsia="Times New Roman" w:hAnsi="Times New Roman" w:cs="Times New Roman"/>
      <w:sz w:val="24"/>
      <w:szCs w:val="24"/>
    </w:rPr>
  </w:style>
  <w:style w:type="character" w:styleId="ac">
    <w:name w:val="page number"/>
    <w:basedOn w:val="a0"/>
    <w:rsid w:val="00DF7F87"/>
  </w:style>
  <w:style w:type="paragraph" w:styleId="ad">
    <w:name w:val="header"/>
    <w:basedOn w:val="a"/>
    <w:link w:val="ae"/>
    <w:rsid w:val="00DF7F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DF7F87"/>
    <w:rPr>
      <w:rFonts w:ascii="Times New Roman" w:eastAsia="Times New Roman" w:hAnsi="Times New Roman" w:cs="Times New Roman"/>
      <w:sz w:val="24"/>
      <w:szCs w:val="24"/>
    </w:rPr>
  </w:style>
  <w:style w:type="paragraph" w:customStyle="1" w:styleId="af">
    <w:name w:val="Подподпункт"/>
    <w:basedOn w:val="a"/>
    <w:rsid w:val="00DF7F87"/>
    <w:pPr>
      <w:tabs>
        <w:tab w:val="left" w:pos="1134"/>
        <w:tab w:val="left" w:pos="1418"/>
      </w:tabs>
      <w:spacing w:after="0" w:line="360" w:lineRule="auto"/>
      <w:jc w:val="both"/>
    </w:pPr>
    <w:rPr>
      <w:rFonts w:ascii="Times New Roman" w:eastAsia="Times New Roman" w:hAnsi="Times New Roman" w:cs="Times New Roman"/>
      <w:sz w:val="28"/>
      <w:szCs w:val="20"/>
    </w:rPr>
  </w:style>
  <w:style w:type="paragraph" w:customStyle="1" w:styleId="af0">
    <w:name w:val="Подпункт"/>
    <w:basedOn w:val="a"/>
    <w:rsid w:val="00DF7F87"/>
    <w:pPr>
      <w:spacing w:after="0" w:line="360" w:lineRule="auto"/>
      <w:jc w:val="both"/>
    </w:pPr>
    <w:rPr>
      <w:rFonts w:ascii="Times New Roman" w:eastAsia="Times New Roman" w:hAnsi="Times New Roman" w:cs="Times New Roman"/>
      <w:snapToGrid w:val="0"/>
      <w:sz w:val="28"/>
      <w:szCs w:val="20"/>
    </w:rPr>
  </w:style>
  <w:style w:type="paragraph" w:customStyle="1" w:styleId="af1">
    <w:name w:val="Подподподпункт"/>
    <w:basedOn w:val="a"/>
    <w:rsid w:val="00DF7F87"/>
    <w:pPr>
      <w:tabs>
        <w:tab w:val="left" w:pos="1134"/>
        <w:tab w:val="left" w:pos="1701"/>
      </w:tabs>
      <w:spacing w:after="0" w:line="360" w:lineRule="auto"/>
      <w:jc w:val="both"/>
    </w:pPr>
    <w:rPr>
      <w:rFonts w:ascii="Times New Roman" w:eastAsia="Times New Roman" w:hAnsi="Times New Roman" w:cs="Times New Roman"/>
      <w:snapToGrid w:val="0"/>
      <w:sz w:val="28"/>
      <w:szCs w:val="20"/>
    </w:rPr>
  </w:style>
  <w:style w:type="paragraph" w:customStyle="1" w:styleId="af2">
    <w:name w:val="Примечание"/>
    <w:basedOn w:val="a"/>
    <w:rsid w:val="00DF7F87"/>
    <w:pPr>
      <w:numPr>
        <w:ilvl w:val="1"/>
      </w:numPr>
      <w:spacing w:before="120" w:after="240" w:line="360" w:lineRule="auto"/>
      <w:ind w:left="1701" w:right="567"/>
      <w:jc w:val="both"/>
    </w:pPr>
    <w:rPr>
      <w:rFonts w:ascii="Times New Roman" w:eastAsia="Times New Roman" w:hAnsi="Times New Roman" w:cs="Times New Roman"/>
      <w:snapToGrid w:val="0"/>
      <w:spacing w:val="20"/>
      <w:sz w:val="20"/>
      <w:szCs w:val="20"/>
    </w:rPr>
  </w:style>
  <w:style w:type="paragraph" w:customStyle="1" w:styleId="ConsPlusNormal">
    <w:name w:val="ConsPlusNormal"/>
    <w:rsid w:val="00DF7F8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Balloon Text"/>
    <w:basedOn w:val="a"/>
    <w:link w:val="af4"/>
    <w:semiHidden/>
    <w:rsid w:val="00DF7F8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DF7F87"/>
    <w:rPr>
      <w:rFonts w:ascii="Tahoma" w:eastAsia="Times New Roman" w:hAnsi="Tahoma" w:cs="Tahoma"/>
      <w:sz w:val="16"/>
      <w:szCs w:val="16"/>
    </w:rPr>
  </w:style>
  <w:style w:type="character" w:styleId="af5">
    <w:name w:val="annotation reference"/>
    <w:semiHidden/>
    <w:rsid w:val="00DF7F87"/>
    <w:rPr>
      <w:sz w:val="16"/>
      <w:szCs w:val="16"/>
    </w:rPr>
  </w:style>
  <w:style w:type="paragraph" w:styleId="af6">
    <w:name w:val="annotation text"/>
    <w:basedOn w:val="a"/>
    <w:link w:val="af7"/>
    <w:semiHidden/>
    <w:rsid w:val="00DF7F8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semiHidden/>
    <w:rsid w:val="00DF7F87"/>
    <w:rPr>
      <w:rFonts w:ascii="Times New Roman" w:eastAsia="Times New Roman" w:hAnsi="Times New Roman" w:cs="Times New Roman"/>
      <w:sz w:val="20"/>
      <w:szCs w:val="20"/>
    </w:rPr>
  </w:style>
  <w:style w:type="paragraph" w:styleId="af8">
    <w:name w:val="annotation subject"/>
    <w:basedOn w:val="af6"/>
    <w:next w:val="af6"/>
    <w:link w:val="af9"/>
    <w:semiHidden/>
    <w:rsid w:val="00DF7F87"/>
    <w:rPr>
      <w:b/>
      <w:bCs/>
    </w:rPr>
  </w:style>
  <w:style w:type="character" w:customStyle="1" w:styleId="af9">
    <w:name w:val="Тема примечания Знак"/>
    <w:basedOn w:val="af7"/>
    <w:link w:val="af8"/>
    <w:semiHidden/>
    <w:rsid w:val="00DF7F87"/>
    <w:rPr>
      <w:b/>
      <w:bCs/>
    </w:rPr>
  </w:style>
  <w:style w:type="paragraph" w:customStyle="1" w:styleId="-3">
    <w:name w:val="пункт-3"/>
    <w:basedOn w:val="a"/>
    <w:link w:val="-30"/>
    <w:rsid w:val="00DF7F87"/>
    <w:pPr>
      <w:tabs>
        <w:tab w:val="num" w:pos="1701"/>
      </w:tabs>
      <w:spacing w:after="0" w:line="288" w:lineRule="auto"/>
      <w:ind w:firstLine="567"/>
      <w:jc w:val="both"/>
    </w:pPr>
    <w:rPr>
      <w:rFonts w:ascii="Times New Roman" w:eastAsia="Times New Roman" w:hAnsi="Times New Roman" w:cs="Times New Roman"/>
      <w:sz w:val="28"/>
      <w:szCs w:val="28"/>
    </w:rPr>
  </w:style>
  <w:style w:type="paragraph" w:customStyle="1" w:styleId="-6">
    <w:name w:val="пункт-6"/>
    <w:basedOn w:val="a"/>
    <w:rsid w:val="00DF7F87"/>
    <w:pPr>
      <w:tabs>
        <w:tab w:val="num" w:pos="1152"/>
      </w:tabs>
      <w:spacing w:after="0" w:line="288" w:lineRule="auto"/>
      <w:ind w:left="1152" w:hanging="1152"/>
      <w:jc w:val="both"/>
    </w:pPr>
    <w:rPr>
      <w:rFonts w:ascii="Times New Roman" w:eastAsia="Times New Roman" w:hAnsi="Times New Roman" w:cs="Times New Roman"/>
      <w:sz w:val="28"/>
      <w:szCs w:val="28"/>
    </w:rPr>
  </w:style>
  <w:style w:type="paragraph" w:customStyle="1" w:styleId="afa">
    <w:name w:val="Таблица текст"/>
    <w:basedOn w:val="a"/>
    <w:rsid w:val="00DF7F87"/>
    <w:pPr>
      <w:spacing w:before="40" w:after="40" w:line="240" w:lineRule="auto"/>
      <w:ind w:left="57" w:right="57"/>
    </w:pPr>
    <w:rPr>
      <w:rFonts w:ascii="Times New Roman" w:eastAsia="Times New Roman" w:hAnsi="Times New Roman" w:cs="Times New Roman"/>
      <w:sz w:val="24"/>
      <w:szCs w:val="24"/>
    </w:rPr>
  </w:style>
  <w:style w:type="paragraph" w:styleId="afb">
    <w:name w:val="Plain Text"/>
    <w:basedOn w:val="a"/>
    <w:link w:val="afc"/>
    <w:rsid w:val="00DF7F87"/>
    <w:pPr>
      <w:spacing w:after="0" w:line="240" w:lineRule="auto"/>
      <w:ind w:firstLine="720"/>
      <w:jc w:val="both"/>
    </w:pPr>
    <w:rPr>
      <w:rFonts w:ascii="Times New Roman" w:eastAsia="Times New Roman" w:hAnsi="Times New Roman" w:cs="Times New Roman"/>
      <w:sz w:val="26"/>
      <w:szCs w:val="26"/>
    </w:rPr>
  </w:style>
  <w:style w:type="character" w:customStyle="1" w:styleId="afc">
    <w:name w:val="Текст Знак"/>
    <w:basedOn w:val="a0"/>
    <w:link w:val="afb"/>
    <w:rsid w:val="00DF7F87"/>
    <w:rPr>
      <w:rFonts w:ascii="Times New Roman" w:eastAsia="Times New Roman" w:hAnsi="Times New Roman" w:cs="Times New Roman"/>
      <w:sz w:val="26"/>
      <w:szCs w:val="26"/>
    </w:rPr>
  </w:style>
  <w:style w:type="character" w:customStyle="1" w:styleId="-30">
    <w:name w:val="пункт-3 Знак"/>
    <w:link w:val="-3"/>
    <w:rsid w:val="00DF7F87"/>
    <w:rPr>
      <w:rFonts w:ascii="Times New Roman" w:eastAsia="Times New Roman" w:hAnsi="Times New Roman" w:cs="Times New Roman"/>
      <w:sz w:val="28"/>
      <w:szCs w:val="28"/>
    </w:rPr>
  </w:style>
  <w:style w:type="paragraph" w:customStyle="1" w:styleId="afd">
    <w:name w:val="Прижатый влево"/>
    <w:basedOn w:val="a"/>
    <w:next w:val="a"/>
    <w:rsid w:val="00DF7F87"/>
    <w:pPr>
      <w:autoSpaceDE w:val="0"/>
      <w:autoSpaceDN w:val="0"/>
      <w:adjustRightInd w:val="0"/>
      <w:spacing w:after="0" w:line="240" w:lineRule="auto"/>
    </w:pPr>
    <w:rPr>
      <w:rFonts w:ascii="Arial" w:eastAsia="Times New Roman" w:hAnsi="Arial" w:cs="Times New Roman"/>
      <w:sz w:val="24"/>
      <w:szCs w:val="24"/>
    </w:rPr>
  </w:style>
  <w:style w:type="paragraph" w:styleId="afe">
    <w:name w:val="Document Map"/>
    <w:basedOn w:val="a"/>
    <w:link w:val="aff"/>
    <w:semiHidden/>
    <w:rsid w:val="00DF7F87"/>
    <w:pPr>
      <w:shd w:val="clear" w:color="auto" w:fill="000080"/>
      <w:spacing w:after="0" w:line="240" w:lineRule="auto"/>
    </w:pPr>
    <w:rPr>
      <w:rFonts w:ascii="Tahoma" w:eastAsia="Times New Roman" w:hAnsi="Tahoma" w:cs="Tahoma"/>
      <w:sz w:val="20"/>
      <w:szCs w:val="20"/>
    </w:rPr>
  </w:style>
  <w:style w:type="character" w:customStyle="1" w:styleId="aff">
    <w:name w:val="Схема документа Знак"/>
    <w:basedOn w:val="a0"/>
    <w:link w:val="afe"/>
    <w:semiHidden/>
    <w:rsid w:val="00DF7F87"/>
    <w:rPr>
      <w:rFonts w:ascii="Tahoma" w:eastAsia="Times New Roman" w:hAnsi="Tahoma" w:cs="Tahoma"/>
      <w:sz w:val="20"/>
      <w:szCs w:val="20"/>
      <w:shd w:val="clear" w:color="auto" w:fill="000080"/>
    </w:rPr>
  </w:style>
  <w:style w:type="paragraph" w:customStyle="1" w:styleId="aff0">
    <w:name w:val="Пункт"/>
    <w:basedOn w:val="a"/>
    <w:rsid w:val="00DF7F87"/>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ConsPlusNonformat">
    <w:name w:val="ConsPlusNonformat"/>
    <w:rsid w:val="00DF7F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1">
    <w:name w:val="List Paragraph"/>
    <w:basedOn w:val="a"/>
    <w:qFormat/>
    <w:rsid w:val="00DF7F87"/>
    <w:pPr>
      <w:suppressAutoHyphens/>
      <w:ind w:left="720"/>
    </w:pPr>
    <w:rPr>
      <w:rFonts w:ascii="Calibri" w:eastAsia="Times New Roman" w:hAnsi="Calibri" w:cs="Calibri"/>
      <w:lang w:eastAsia="ar-SA"/>
    </w:rPr>
  </w:style>
  <w:style w:type="paragraph" w:customStyle="1" w:styleId="Oaeno">
    <w:name w:val="Oaeno"/>
    <w:basedOn w:val="a"/>
    <w:rsid w:val="00DF7F87"/>
    <w:pPr>
      <w:suppressAutoHyphens/>
      <w:spacing w:after="0" w:line="240" w:lineRule="auto"/>
    </w:pPr>
    <w:rPr>
      <w:rFonts w:ascii="Courier New" w:eastAsia="Times New Roman" w:hAnsi="Courier New" w:cs="Times New Roman"/>
      <w:sz w:val="20"/>
      <w:szCs w:val="20"/>
      <w:lang w:eastAsia="ar-SA"/>
    </w:rPr>
  </w:style>
  <w:style w:type="paragraph" w:styleId="aff2">
    <w:name w:val="TOC Heading"/>
    <w:basedOn w:val="1"/>
    <w:next w:val="a"/>
    <w:uiPriority w:val="39"/>
    <w:qFormat/>
    <w:rsid w:val="00DF7F87"/>
    <w:pPr>
      <w:suppressAutoHyphens w:val="0"/>
      <w:spacing w:before="480" w:after="0" w:line="276" w:lineRule="auto"/>
      <w:jc w:val="left"/>
      <w:outlineLvl w:val="9"/>
    </w:pPr>
    <w:rPr>
      <w:rFonts w:ascii="Cambria" w:hAnsi="Cambria"/>
      <w:bCs/>
      <w:snapToGrid/>
      <w:color w:val="365F91"/>
      <w:kern w:val="0"/>
      <w:sz w:val="28"/>
      <w:szCs w:val="28"/>
    </w:rPr>
  </w:style>
  <w:style w:type="paragraph" w:styleId="21">
    <w:name w:val="toc 2"/>
    <w:basedOn w:val="a"/>
    <w:next w:val="a"/>
    <w:autoRedefine/>
    <w:uiPriority w:val="39"/>
    <w:unhideWhenUsed/>
    <w:qFormat/>
    <w:rsid w:val="00DF7F87"/>
    <w:pPr>
      <w:spacing w:after="100"/>
      <w:ind w:left="220"/>
    </w:pPr>
    <w:rPr>
      <w:rFonts w:ascii="Calibri" w:eastAsia="Times New Roman" w:hAnsi="Calibri" w:cs="Times New Roman"/>
    </w:rPr>
  </w:style>
  <w:style w:type="paragraph" w:styleId="11">
    <w:name w:val="toc 1"/>
    <w:basedOn w:val="a"/>
    <w:next w:val="a"/>
    <w:autoRedefine/>
    <w:uiPriority w:val="39"/>
    <w:unhideWhenUsed/>
    <w:qFormat/>
    <w:rsid w:val="00DF7F87"/>
    <w:pPr>
      <w:spacing w:after="100"/>
    </w:pPr>
    <w:rPr>
      <w:rFonts w:ascii="Calibri" w:eastAsia="Times New Roman" w:hAnsi="Calibri" w:cs="Times New Roman"/>
    </w:rPr>
  </w:style>
  <w:style w:type="paragraph" w:styleId="31">
    <w:name w:val="toc 3"/>
    <w:basedOn w:val="a"/>
    <w:next w:val="a"/>
    <w:autoRedefine/>
    <w:uiPriority w:val="39"/>
    <w:unhideWhenUsed/>
    <w:qFormat/>
    <w:rsid w:val="00DF7F87"/>
    <w:pPr>
      <w:spacing w:after="100"/>
      <w:ind w:left="440"/>
    </w:pPr>
    <w:rPr>
      <w:rFonts w:ascii="Calibri" w:eastAsia="Times New Roman" w:hAnsi="Calibri" w:cs="Times New Roman"/>
    </w:rPr>
  </w:style>
  <w:style w:type="paragraph" w:styleId="aff3">
    <w:name w:val="endnote text"/>
    <w:basedOn w:val="a"/>
    <w:link w:val="aff4"/>
    <w:rsid w:val="00DF7F87"/>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0"/>
    <w:link w:val="aff3"/>
    <w:rsid w:val="00DF7F87"/>
    <w:rPr>
      <w:rFonts w:ascii="Times New Roman" w:eastAsia="Times New Roman" w:hAnsi="Times New Roman" w:cs="Times New Roman"/>
      <w:sz w:val="20"/>
      <w:szCs w:val="20"/>
    </w:rPr>
  </w:style>
  <w:style w:type="paragraph" w:styleId="6">
    <w:name w:val="toc 6"/>
    <w:basedOn w:val="a"/>
    <w:next w:val="a"/>
    <w:autoRedefine/>
    <w:rsid w:val="00DF7F87"/>
    <w:pPr>
      <w:spacing w:after="0" w:line="240" w:lineRule="auto"/>
      <w:ind w:left="1200"/>
    </w:pPr>
    <w:rPr>
      <w:rFonts w:ascii="Times New Roman" w:eastAsia="Times New Roman" w:hAnsi="Times New Roman" w:cs="Times New Roman"/>
      <w:sz w:val="24"/>
      <w:szCs w:val="24"/>
    </w:rPr>
  </w:style>
  <w:style w:type="character" w:styleId="aff5">
    <w:name w:val="endnote reference"/>
    <w:rsid w:val="00DF7F87"/>
    <w:rPr>
      <w:vertAlign w:val="superscript"/>
    </w:rPr>
  </w:style>
  <w:style w:type="paragraph" w:customStyle="1" w:styleId="aff6">
    <w:name w:val="Пункт Знак"/>
    <w:basedOn w:val="a"/>
    <w:rsid w:val="00DF7F87"/>
    <w:pPr>
      <w:tabs>
        <w:tab w:val="left" w:pos="851"/>
        <w:tab w:val="left" w:pos="1134"/>
      </w:tabs>
      <w:spacing w:after="0" w:line="360" w:lineRule="auto"/>
      <w:ind w:left="480" w:hanging="480"/>
      <w:jc w:val="both"/>
    </w:pPr>
    <w:rPr>
      <w:rFonts w:ascii="Times New Roman" w:eastAsia="Times New Roman" w:hAnsi="Times New Roman" w:cs="Times New Roman"/>
      <w:snapToGrid w:val="0"/>
      <w:sz w:val="28"/>
      <w:szCs w:val="20"/>
    </w:rPr>
  </w:style>
  <w:style w:type="paragraph" w:customStyle="1" w:styleId="12">
    <w:name w:val="Пункт1"/>
    <w:basedOn w:val="a"/>
    <w:rsid w:val="00DF7F87"/>
    <w:pPr>
      <w:spacing w:before="240" w:after="0" w:line="360" w:lineRule="auto"/>
      <w:ind w:left="480" w:hanging="480"/>
      <w:jc w:val="center"/>
    </w:pPr>
    <w:rPr>
      <w:rFonts w:ascii="Arial" w:eastAsia="Times New Roman" w:hAnsi="Arial" w:cs="Times New Roman"/>
      <w:b/>
      <w:snapToGrid w:val="0"/>
      <w:sz w:val="28"/>
      <w:szCs w:val="28"/>
    </w:rPr>
  </w:style>
  <w:style w:type="paragraph" w:customStyle="1" w:styleId="13">
    <w:name w:val="Абзац списка1"/>
    <w:basedOn w:val="a"/>
    <w:rsid w:val="00DF7F87"/>
    <w:pPr>
      <w:ind w:left="720"/>
    </w:pPr>
    <w:rPr>
      <w:rFonts w:ascii="Calibri" w:eastAsia="Times New Roman" w:hAnsi="Calibri" w:cs="Times New Roman"/>
      <w:lang w:eastAsia="en-US"/>
    </w:rPr>
  </w:style>
  <w:style w:type="paragraph" w:customStyle="1" w:styleId="22">
    <w:name w:val="Абзац списка2"/>
    <w:basedOn w:val="a"/>
    <w:rsid w:val="00DF7F87"/>
    <w:pPr>
      <w:ind w:left="720"/>
      <w:jc w:val="both"/>
    </w:pPr>
    <w:rPr>
      <w:rFonts w:ascii="Times New Roman" w:eastAsia="Times New Roman" w:hAnsi="Times New Roman" w:cs="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49C6F3286D8713832CB27BF63D4F5A1EA632F05181A0B78959B48AC4Q2u2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49C6F3286D8713832CB27BF63D4F5A1EA73EF15683A0B78959B48AC422B99DD640CA33C7196D3AQ2u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49C6F3286D8713832CB27BF63D4F5A1EA73EF05981A0B78959B48AC4Q2u2I" TargetMode="External"/><Relationship Id="rId4" Type="http://schemas.openxmlformats.org/officeDocument/2006/relationships/settings" Target="settings.xml"/><Relationship Id="rId9" Type="http://schemas.openxmlformats.org/officeDocument/2006/relationships/hyperlink" Target="consultantplus://offline/ref=9849C6F3286D8713832CB27BF63D4F5A1EA73FFF5884A0B78959B48AC4Q2u2I"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28B5-5C12-4D56-82C5-0E93CBC1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44</Pages>
  <Words>21021</Words>
  <Characters>119824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2013-12-19T12:37:00Z</dcterms:created>
  <dcterms:modified xsi:type="dcterms:W3CDTF">2013-12-30T05:55:00Z</dcterms:modified>
</cp:coreProperties>
</file>